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49477253"/>
        <w:docPartObj>
          <w:docPartGallery w:val="Cover Pages"/>
          <w:docPartUnique/>
        </w:docPartObj>
      </w:sdtPr>
      <w:sdtEndPr>
        <w:rPr>
          <w:rFonts w:ascii="Cinzel Decorative" w:eastAsia="Cinzel Decorative" w:hAnsi="Cinzel Decorative" w:cs="Cinzel Decorative"/>
          <w:b/>
        </w:rPr>
      </w:sdtEndPr>
      <w:sdtContent>
        <w:p w14:paraId="28FBA5B7" w14:textId="75BA2977" w:rsidR="00F216DD" w:rsidRDefault="00F653CD">
          <w:r>
            <w:rPr>
              <w:noProof/>
            </w:rPr>
            <mc:AlternateContent>
              <mc:Choice Requires="wps">
                <w:drawing>
                  <wp:anchor distT="0" distB="0" distL="114300" distR="114300" simplePos="0" relativeHeight="251662336" behindDoc="0" locked="0" layoutInCell="1" allowOverlap="1" wp14:anchorId="58E9E106" wp14:editId="60B00217">
                    <wp:simplePos x="0" y="0"/>
                    <wp:positionH relativeFrom="page">
                      <wp:posOffset>3413760</wp:posOffset>
                    </wp:positionH>
                    <wp:positionV relativeFrom="page">
                      <wp:posOffset>373380</wp:posOffset>
                    </wp:positionV>
                    <wp:extent cx="3116580" cy="3017520"/>
                    <wp:effectExtent l="0" t="0" r="7620" b="0"/>
                    <wp:wrapNone/>
                    <wp:docPr id="467" name="Rectangle 81"/>
                    <wp:cNvGraphicFramePr/>
                    <a:graphic xmlns:a="http://schemas.openxmlformats.org/drawingml/2006/main">
                      <a:graphicData uri="http://schemas.microsoft.com/office/word/2010/wordprocessingShape">
                        <wps:wsp>
                          <wps:cNvSpPr/>
                          <wps:spPr>
                            <a:xfrm>
                              <a:off x="0" y="0"/>
                              <a:ext cx="3116580"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684F1C" w14:textId="3A03E383" w:rsidR="00F653CD" w:rsidRDefault="00F653CD">
                                <w:pPr>
                                  <w:spacing w:before="240"/>
                                  <w:jc w:val="center"/>
                                  <w:rPr>
                                    <w:color w:val="FFFFFF" w:themeColor="background1"/>
                                  </w:rPr>
                                </w:pPr>
                                <w:r w:rsidRPr="00F653CD">
                                  <w:rPr>
                                    <w:color w:val="FFFFFF" w:themeColor="background1"/>
                                  </w:rPr>
                                  <w:t xml:space="preserve">A boutique technology consultancy specializing in ServiceNow implementations faced a critical growth challenge: despite 11+ years of operational excellence and a strong reputation built on personal </w:t>
                                </w:r>
                                <w:r w:rsidRPr="00F653CD">
                                  <w:rPr>
                                    <w:color w:val="FFFFFF" w:themeColor="background1"/>
                                  </w:rPr>
                                  <w:t>relationships;</w:t>
                                </w:r>
                                <w:r w:rsidRPr="00F653CD">
                                  <w:rPr>
                                    <w:color w:val="FFFFFF" w:themeColor="background1"/>
                                  </w:rPr>
                                  <w:t xml:space="preserve"> the firm had achieved most client acquisition through networking and word-of-mouth referrals. As the business scaled toward mid-market and enterprise clientele, this organic approach became </w:t>
                                </w:r>
                              </w:p>
                              <w:p w14:paraId="2DB15FFD" w14:textId="59C3CBA5" w:rsidR="00F216DD" w:rsidRDefault="00F653CD">
                                <w:pPr>
                                  <w:spacing w:before="240"/>
                                  <w:jc w:val="center"/>
                                  <w:rPr>
                                    <w:color w:val="FFFFFF" w:themeColor="background1"/>
                                  </w:rPr>
                                </w:pPr>
                                <w:r w:rsidRPr="00F653CD">
                                  <w:rPr>
                                    <w:color w:val="FFFFFF" w:themeColor="background1"/>
                                  </w:rPr>
                                  <w:t xml:space="preserve">insufficient to meet revenue targets. </w:t>
                                </w: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30000</wp14:pctHeight>
                    </wp14:sizeRelV>
                  </wp:anchor>
                </w:drawing>
              </mc:Choice>
              <mc:Fallback>
                <w:pict>
                  <v:rect w14:anchorId="58E9E106" id="Rectangle 81" o:spid="_x0000_s1026" style="position:absolute;left:0;text-align:left;margin-left:268.8pt;margin-top:29.4pt;width:245.4pt;height:237.6pt;z-index:251662336;visibility:visible;mso-wrap-style:square;mso-width-percent:0;mso-height-percent:300;mso-wrap-distance-left:9pt;mso-wrap-distance-top:0;mso-wrap-distance-right:9pt;mso-wrap-distance-bottom:0;mso-position-horizontal:absolute;mso-position-horizontal-relative:page;mso-position-vertical:absolute;mso-position-vertical-relative:page;mso-width-percent:0;mso-height-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" fillcolor="#0e2841 [3215]" stroked="f" strokeweight="1.5pt">
                    <v:textbox inset="14.4pt,14.4pt,14.4pt,28.8pt">
                      <w:txbxContent>
                        <w:p w14:paraId="47684F1C" w14:textId="3A03E383" w:rsidR="00F653CD" w:rsidRDefault="00F653CD">
                          <w:pPr>
                            <w:spacing w:before="240"/>
                            <w:jc w:val="center"/>
                            <w:rPr>
                              <w:color w:val="FFFFFF" w:themeColor="background1"/>
                            </w:rPr>
                          </w:pPr>
                          <w:r w:rsidRPr="00F653CD">
                            <w:rPr>
                              <w:color w:val="FFFFFF" w:themeColor="background1"/>
                            </w:rPr>
                            <w:t xml:space="preserve">A boutique technology consultancy specializing in ServiceNow implementations faced a critical growth challenge: despite 11+ years of operational excellence and a strong reputation built on personal </w:t>
                          </w:r>
                          <w:r w:rsidRPr="00F653CD">
                            <w:rPr>
                              <w:color w:val="FFFFFF" w:themeColor="background1"/>
                            </w:rPr>
                            <w:t>relationships;</w:t>
                          </w:r>
                          <w:r w:rsidRPr="00F653CD">
                            <w:rPr>
                              <w:color w:val="FFFFFF" w:themeColor="background1"/>
                            </w:rPr>
                            <w:t xml:space="preserve"> the firm had achieved most client acquisition through networking and word-of-mouth referrals. As the business scaled toward mid-market and enterprise clientele, this organic approach became </w:t>
                          </w:r>
                        </w:p>
                        <w:p w14:paraId="2DB15FFD" w14:textId="59C3CBA5" w:rsidR="00F216DD" w:rsidRDefault="00F653CD">
                          <w:pPr>
                            <w:spacing w:before="240"/>
                            <w:jc w:val="center"/>
                            <w:rPr>
                              <w:color w:val="FFFFFF" w:themeColor="background1"/>
                            </w:rPr>
                          </w:pPr>
                          <w:r w:rsidRPr="00F653CD">
                            <w:rPr>
                              <w:color w:val="FFFFFF" w:themeColor="background1"/>
                            </w:rPr>
                            <w:t xml:space="preserve">insufficient to meet revenue targets. </w:t>
                          </w:r>
                        </w:p>
                      </w:txbxContent>
                    </v:textbox>
                    <w10:wrap anchorx="page" anchory="page"/>
                  </v:rect>
                </w:pict>
              </mc:Fallback>
            </mc:AlternateContent>
          </w:r>
          <w:r>
            <w:rPr>
              <w:noProof/>
            </w:rPr>
            <mc:AlternateContent>
              <mc:Choice Requires="wps">
                <w:drawing>
                  <wp:anchor distT="0" distB="0" distL="114300" distR="114300" simplePos="0" relativeHeight="251661312" behindDoc="0" locked="0" layoutInCell="1" allowOverlap="1" wp14:anchorId="558CC07E" wp14:editId="41926CE6">
                    <wp:simplePos x="0" y="0"/>
                    <wp:positionH relativeFrom="page">
                      <wp:posOffset>3435350</wp:posOffset>
                    </wp:positionH>
                    <wp:positionV relativeFrom="page">
                      <wp:align>top</wp:align>
                    </wp:positionV>
                    <wp:extent cx="3108960" cy="7040880"/>
                    <wp:effectExtent l="0" t="0" r="15240" b="26670"/>
                    <wp:wrapNone/>
                    <wp:docPr id="468" name="Rectangle 82"/>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03F9AFA2" id="Rectangle 82" o:spid="_x0000_s1026" style="position:absolute;margin-left:270.5pt;margin-top:0;width:244.8pt;height:554.4pt;z-index:251661312;visibility:visible;mso-wrap-style:square;mso-width-percent:400;mso-height-percent:700;mso-wrap-distance-left:9pt;mso-wrap-distance-top:0;mso-wrap-distance-right:9pt;mso-wrap-distance-bottom:0;mso-position-horizontal:absolute;mso-position-horizontal-relative:page;mso-position-vertical:top;mso-position-vertical-relative:page;mso-width-percent:40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" fillcolor="white [3212]" strokecolor="#737373 [1614]" strokeweight="1.25pt">
                    <w10:wrap anchorx="page" anchory="page"/>
                  </v:rect>
                </w:pict>
              </mc:Fallback>
            </mc:AlternateContent>
          </w:r>
          <w:r w:rsidR="00F216DD">
            <w:rPr>
              <w:noProof/>
            </w:rPr>
            <mc:AlternateContent>
              <mc:Choice Requires="wps">
                <w:drawing>
                  <wp:anchor distT="0" distB="0" distL="114300" distR="114300" simplePos="0" relativeHeight="251666432" behindDoc="0" locked="0" layoutInCell="1" allowOverlap="1" wp14:anchorId="59111B4C" wp14:editId="005106D5">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8605"/>
                    <wp:effectExtent l="0" t="0" r="0" b="0"/>
                    <wp:wrapSquare wrapText="bothSides"/>
                    <wp:docPr id="465" name="Text Box 79"/>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2E68B7B5" w14:textId="61BA59D1" w:rsidR="00F216DD" w:rsidRDefault="00F216DD">
                                <w:pPr>
                                  <w:pStyle w:val="NoSpacing"/>
                                  <w:rPr>
                                    <w:noProof/>
                                    <w:color w:val="0E2841" w:themeColor="text2"/>
                                  </w:rPr>
                                </w:pPr>
                                <w:sdt>
                                  <w:sdtPr>
                                    <w:rPr>
                                      <w:noProof/>
                                      <w:color w:val="0E2841"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F653CD">
                                      <w:rPr>
                                        <w:noProof/>
                                        <w:color w:val="0E2841" w:themeColor="text2"/>
                                      </w:rPr>
                                      <w:t>Tiffany Rounds, Owner</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59111B4C" id="_x0000_t202" coordsize="21600,21600" o:spt="202" path="m,l,21600r21600,l21600,xe">
                    <v:stroke joinstyle="miter"/>
                    <v:path gradientshapeok="t" o:connecttype="rect"/>
                  </v:shapetype>
                  <v:shape id="Text Box 79" o:spid="_x0000_s1027" type="#_x0000_t202" style="position:absolute;left:0;text-align:left;margin-left:0;margin-top:0;width:220.3pt;height:21.15pt;z-index:251666432;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98IAIAAEE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" filled="f" stroked="f" strokeweight=".5pt">
                    <v:textbox style="mso-fit-shape-to-text:t">
                      <w:txbxContent>
                        <w:p w14:paraId="2E68B7B5" w14:textId="61BA59D1" w:rsidR="00F216DD" w:rsidRDefault="00F216DD">
                          <w:pPr>
                            <w:pStyle w:val="NoSpacing"/>
                            <w:rPr>
                              <w:noProof/>
                              <w:color w:val="0E2841" w:themeColor="text2"/>
                            </w:rPr>
                          </w:pPr>
                          <w:sdt>
                            <w:sdtPr>
                              <w:rPr>
                                <w:noProof/>
                                <w:color w:val="0E2841"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F653CD">
                                <w:rPr>
                                  <w:noProof/>
                                  <w:color w:val="0E2841" w:themeColor="text2"/>
                                </w:rPr>
                                <w:t>Tiffany Rounds, Owner</w:t>
                              </w:r>
                            </w:sdtContent>
                          </w:sdt>
                        </w:p>
                      </w:txbxContent>
                    </v:textbox>
                    <w10:wrap type="square" anchorx="page" anchory="page"/>
                  </v:shape>
                </w:pict>
              </mc:Fallback>
            </mc:AlternateContent>
          </w:r>
          <w:r w:rsidR="00F216DD">
            <w:rPr>
              <w:noProof/>
            </w:rPr>
            <mc:AlternateContent>
              <mc:Choice Requires="wps">
                <w:drawing>
                  <wp:anchor distT="0" distB="0" distL="114300" distR="114300" simplePos="0" relativeHeight="251665408" behindDoc="1" locked="0" layoutInCell="1" allowOverlap="1" wp14:anchorId="3F7FD326" wp14:editId="01BEF302">
                    <wp:simplePos x="0" y="0"/>
                    <wp:positionH relativeFrom="page">
                      <wp:align>center</wp:align>
                    </wp:positionH>
                    <wp:positionV relativeFrom="page">
                      <wp:align>center</wp:align>
                    </wp:positionV>
                    <wp:extent cx="7383780" cy="9555480"/>
                    <wp:effectExtent l="0" t="0" r="7620" b="7620"/>
                    <wp:wrapNone/>
                    <wp:docPr id="46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2CC1619F" w14:textId="77777777" w:rsidR="00F216DD" w:rsidRDefault="00F216DD"/>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F7FD326" id="Rectangle 80" o:spid="_x0000_s1028" style="position:absolute;left:0;text-align:left;margin-left:0;margin-top:0;width:581.4pt;height:752.4pt;z-index:-25165107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" fillcolor="#c1e4f5 [660]" stroked="f" strokeweight="1.5pt">
                    <v:fill color2="#45b0e1 [1940]" rotate="t" focus="100%" type="gradient">
                      <o:fill v:ext="view" type="gradientUnscaled"/>
                    </v:fill>
                    <v:textbox inset="21.6pt,,21.6pt">
                      <w:txbxContent>
                        <w:p w14:paraId="2CC1619F" w14:textId="77777777" w:rsidR="00F216DD" w:rsidRDefault="00F216DD"/>
                      </w:txbxContent>
                    </v:textbox>
                    <w10:wrap anchorx="page" anchory="page"/>
                  </v:rect>
                </w:pict>
              </mc:Fallback>
            </mc:AlternateContent>
          </w:r>
          <w:r w:rsidR="00F216DD">
            <w:rPr>
              <w:noProof/>
            </w:rPr>
            <mc:AlternateContent>
              <mc:Choice Requires="wps">
                <w:drawing>
                  <wp:anchor distT="0" distB="0" distL="114300" distR="114300" simplePos="0" relativeHeight="251664384" behindDoc="0" locked="0" layoutInCell="1" allowOverlap="1" wp14:anchorId="02F78D75" wp14:editId="6DFA7BF2">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0" b="0"/>
                    <wp:wrapNone/>
                    <wp:docPr id="469" name="Rectangle 83"/>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3E6ED80C" id="Rectangle 83" o:spid="_x0000_s1026" style="position:absolute;margin-left:0;margin-top:0;width:226.45pt;height:9.35pt;z-index:251664384;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" fillcolor="#156082 [3204]" stroked="f" strokeweight="1.5pt">
                    <w10:wrap anchorx="page" anchory="page"/>
                  </v:rect>
                </w:pict>
              </mc:Fallback>
            </mc:AlternateContent>
          </w:r>
        </w:p>
        <w:p w14:paraId="6735372B" w14:textId="3B89E1F1" w:rsidR="00F216DD" w:rsidRDefault="00F653CD">
          <w:pPr>
            <w:spacing w:after="160" w:line="278" w:lineRule="auto"/>
            <w:ind w:left="0" w:firstLine="0"/>
            <w:rPr>
              <w:rFonts w:ascii="Cinzel Decorative" w:eastAsia="Cinzel Decorative" w:hAnsi="Cinzel Decorative" w:cs="Cinzel Decorative"/>
              <w:b/>
            </w:rPr>
          </w:pPr>
          <w:r>
            <w:rPr>
              <w:noProof/>
            </w:rPr>
            <mc:AlternateContent>
              <mc:Choice Requires="wps">
                <w:drawing>
                  <wp:anchor distT="0" distB="0" distL="114300" distR="114300" simplePos="0" relativeHeight="251663360" behindDoc="0" locked="0" layoutInCell="1" allowOverlap="1" wp14:anchorId="3D71E6D5" wp14:editId="7CCB8A0A">
                    <wp:simplePos x="0" y="0"/>
                    <wp:positionH relativeFrom="page">
                      <wp:posOffset>3253740</wp:posOffset>
                    </wp:positionH>
                    <wp:positionV relativeFrom="page">
                      <wp:posOffset>3931920</wp:posOffset>
                    </wp:positionV>
                    <wp:extent cx="3514090" cy="2475230"/>
                    <wp:effectExtent l="0" t="0" r="0" b="3175"/>
                    <wp:wrapSquare wrapText="bothSides"/>
                    <wp:docPr id="470" name="Text Box 84"/>
                    <wp:cNvGraphicFramePr/>
                    <a:graphic xmlns:a="http://schemas.openxmlformats.org/drawingml/2006/main">
                      <a:graphicData uri="http://schemas.microsoft.com/office/word/2010/wordprocessingShape">
                        <wps:wsp>
                          <wps:cNvSpPr txBox="1"/>
                          <wps:spPr>
                            <a:xfrm>
                              <a:off x="0" y="0"/>
                              <a:ext cx="3514090" cy="2475230"/>
                            </a:xfrm>
                            <a:prstGeom prst="rect">
                              <a:avLst/>
                            </a:prstGeom>
                            <a:noFill/>
                            <a:ln w="6350">
                              <a:noFill/>
                            </a:ln>
                            <a:effectLst/>
                          </wps:spPr>
                          <wps:txbx>
                            <w:txbxContent>
                              <w:p w14:paraId="4D60FC09" w14:textId="77777777" w:rsidR="00F653CD" w:rsidRPr="00F653CD" w:rsidRDefault="00F653CD" w:rsidP="00F653CD">
                                <w:pPr>
                                  <w:pStyle w:val="BodyTextIndent"/>
                                  <w:rPr>
                                    <w:b/>
                                    <w:bCs/>
                                    <w:sz w:val="72"/>
                                    <w:szCs w:val="72"/>
                                    <w:u w:val="single"/>
                                  </w:rPr>
                                </w:pPr>
                                <w:r w:rsidRPr="00F653CD">
                                  <w:rPr>
                                    <w:b/>
                                    <w:bCs/>
                                    <w:sz w:val="72"/>
                                    <w:szCs w:val="72"/>
                                    <w:u w:val="single"/>
                                  </w:rPr>
                                  <w:t xml:space="preserve">Case Study: </w:t>
                                </w:r>
                              </w:p>
                              <w:p w14:paraId="49007F02" w14:textId="277BA476" w:rsidR="00F653CD" w:rsidRPr="00F653CD" w:rsidRDefault="00F653CD" w:rsidP="00F653CD">
                                <w:pPr>
                                  <w:spacing w:line="240" w:lineRule="auto"/>
                                  <w:jc w:val="center"/>
                                  <w:rPr>
                                    <w:rFonts w:asciiTheme="majorHAnsi" w:eastAsiaTheme="majorEastAsia" w:hAnsiTheme="majorHAnsi" w:cstheme="majorBidi"/>
                                    <w:noProof/>
                                    <w:color w:val="156082" w:themeColor="accent1"/>
                                    <w:sz w:val="40"/>
                                    <w:szCs w:val="40"/>
                                  </w:rPr>
                                </w:pPr>
                                <w:r w:rsidRPr="00F653CD">
                                  <w:rPr>
                                    <w:rFonts w:asciiTheme="majorHAnsi" w:eastAsiaTheme="majorEastAsia" w:hAnsiTheme="majorHAnsi" w:cstheme="majorBidi"/>
                                    <w:noProof/>
                                    <w:color w:val="156082" w:themeColor="accent1"/>
                                    <w:sz w:val="40"/>
                                    <w:szCs w:val="40"/>
                                  </w:rPr>
                                  <w:t>Building a Scalable Lead</w:t>
                                </w:r>
                              </w:p>
                              <w:p w14:paraId="5AB96278" w14:textId="77777777" w:rsidR="00F653CD" w:rsidRPr="00F653CD" w:rsidRDefault="00F653CD" w:rsidP="00F653CD">
                                <w:pPr>
                                  <w:pStyle w:val="BodyTextIndent"/>
                                  <w:rPr>
                                    <w:sz w:val="40"/>
                                    <w:szCs w:val="40"/>
                                  </w:rPr>
                                </w:pPr>
                                <w:r w:rsidRPr="00F653CD">
                                  <w:rPr>
                                    <w:sz w:val="40"/>
                                    <w:szCs w:val="40"/>
                                  </w:rPr>
                                  <w:t>Generation Funnel for a B2B ServiceNow Consultancy</w:t>
                                </w:r>
                              </w:p>
                              <w:p w14:paraId="220CED7A" w14:textId="78F59A78" w:rsidR="00F216DD" w:rsidRPr="00F653CD" w:rsidRDefault="00F653CD" w:rsidP="00F653CD">
                                <w:pPr>
                                  <w:spacing w:line="240" w:lineRule="auto"/>
                                  <w:jc w:val="center"/>
                                  <w:rPr>
                                    <w:rFonts w:asciiTheme="majorHAnsi" w:eastAsiaTheme="majorEastAsia" w:hAnsiTheme="majorHAnsi" w:cstheme="majorBidi"/>
                                    <w:noProof/>
                                    <w:color w:val="0E2841" w:themeColor="text2"/>
                                    <w:szCs w:val="28"/>
                                  </w:rPr>
                                </w:pPr>
                                <w:r w:rsidRPr="00F653CD">
                                  <w:rPr>
                                    <w:rFonts w:asciiTheme="majorHAnsi" w:eastAsiaTheme="majorEastAsia" w:hAnsiTheme="majorHAnsi" w:cstheme="majorBidi"/>
                                    <w:noProof/>
                                    <w:color w:val="156082" w:themeColor="accent1"/>
                                    <w:sz w:val="48"/>
                                    <w:szCs w:val="48"/>
                                  </w:rPr>
                                  <w:t xml:space="preserve"> </w:t>
                                </w:r>
                                <w:sdt>
                                  <w:sdtPr>
                                    <w:rPr>
                                      <w:rFonts w:asciiTheme="majorHAnsi" w:eastAsiaTheme="majorEastAsia" w:hAnsiTheme="majorHAnsi" w:cstheme="majorBidi"/>
                                      <w:noProof/>
                                      <w:color w:val="0E2841" w:themeColor="text2"/>
                                      <w:szCs w:val="2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r w:rsidR="00137633">
                                      <w:rPr>
                                        <w:rFonts w:asciiTheme="majorHAnsi" w:eastAsiaTheme="majorEastAsia" w:hAnsiTheme="majorHAnsi" w:cstheme="majorBidi"/>
                                        <w:noProof/>
                                        <w:color w:val="0E2841" w:themeColor="text2"/>
                                        <w:szCs w:val="22"/>
                                      </w:rPr>
                                      <w:t>Tiffany Bang Marketing, LLC.</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 w14:anchorId="3D71E6D5" id="Text Box 84" o:spid="_x0000_s1029" type="#_x0000_t202" style="position:absolute;margin-left:256.2pt;margin-top:309.6pt;width:276.7pt;height:194.9pt;z-index:251663360;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" filled="f" stroked="f" strokeweight=".5pt">
                    <v:textbox style="mso-fit-shape-to-text:t">
                      <w:txbxContent>
                        <w:p w14:paraId="4D60FC09" w14:textId="77777777" w:rsidR="00F653CD" w:rsidRPr="00F653CD" w:rsidRDefault="00F653CD" w:rsidP="00F653CD">
                          <w:pPr>
                            <w:pStyle w:val="BodyTextIndent"/>
                            <w:rPr>
                              <w:b/>
                              <w:bCs/>
                              <w:sz w:val="72"/>
                              <w:szCs w:val="72"/>
                              <w:u w:val="single"/>
                            </w:rPr>
                          </w:pPr>
                          <w:r w:rsidRPr="00F653CD">
                            <w:rPr>
                              <w:b/>
                              <w:bCs/>
                              <w:sz w:val="72"/>
                              <w:szCs w:val="72"/>
                              <w:u w:val="single"/>
                            </w:rPr>
                            <w:t xml:space="preserve">Case Study: </w:t>
                          </w:r>
                        </w:p>
                        <w:p w14:paraId="49007F02" w14:textId="277BA476" w:rsidR="00F653CD" w:rsidRPr="00F653CD" w:rsidRDefault="00F653CD" w:rsidP="00F653CD">
                          <w:pPr>
                            <w:spacing w:line="240" w:lineRule="auto"/>
                            <w:jc w:val="center"/>
                            <w:rPr>
                              <w:rFonts w:asciiTheme="majorHAnsi" w:eastAsiaTheme="majorEastAsia" w:hAnsiTheme="majorHAnsi" w:cstheme="majorBidi"/>
                              <w:noProof/>
                              <w:color w:val="156082" w:themeColor="accent1"/>
                              <w:sz w:val="40"/>
                              <w:szCs w:val="40"/>
                            </w:rPr>
                          </w:pPr>
                          <w:r w:rsidRPr="00F653CD">
                            <w:rPr>
                              <w:rFonts w:asciiTheme="majorHAnsi" w:eastAsiaTheme="majorEastAsia" w:hAnsiTheme="majorHAnsi" w:cstheme="majorBidi"/>
                              <w:noProof/>
                              <w:color w:val="156082" w:themeColor="accent1"/>
                              <w:sz w:val="40"/>
                              <w:szCs w:val="40"/>
                            </w:rPr>
                            <w:t>Building a Scalable Lead</w:t>
                          </w:r>
                        </w:p>
                        <w:p w14:paraId="5AB96278" w14:textId="77777777" w:rsidR="00F653CD" w:rsidRPr="00F653CD" w:rsidRDefault="00F653CD" w:rsidP="00F653CD">
                          <w:pPr>
                            <w:pStyle w:val="BodyTextIndent"/>
                            <w:rPr>
                              <w:sz w:val="40"/>
                              <w:szCs w:val="40"/>
                            </w:rPr>
                          </w:pPr>
                          <w:r w:rsidRPr="00F653CD">
                            <w:rPr>
                              <w:sz w:val="40"/>
                              <w:szCs w:val="40"/>
                            </w:rPr>
                            <w:t>Generation Funnel for a B2B ServiceNow Consultancy</w:t>
                          </w:r>
                        </w:p>
                        <w:p w14:paraId="220CED7A" w14:textId="78F59A78" w:rsidR="00F216DD" w:rsidRPr="00F653CD" w:rsidRDefault="00F653CD" w:rsidP="00F653CD">
                          <w:pPr>
                            <w:spacing w:line="240" w:lineRule="auto"/>
                            <w:jc w:val="center"/>
                            <w:rPr>
                              <w:rFonts w:asciiTheme="majorHAnsi" w:eastAsiaTheme="majorEastAsia" w:hAnsiTheme="majorHAnsi" w:cstheme="majorBidi"/>
                              <w:noProof/>
                              <w:color w:val="0E2841" w:themeColor="text2"/>
                              <w:szCs w:val="28"/>
                            </w:rPr>
                          </w:pPr>
                          <w:r w:rsidRPr="00F653CD">
                            <w:rPr>
                              <w:rFonts w:asciiTheme="majorHAnsi" w:eastAsiaTheme="majorEastAsia" w:hAnsiTheme="majorHAnsi" w:cstheme="majorBidi"/>
                              <w:noProof/>
                              <w:color w:val="156082" w:themeColor="accent1"/>
                              <w:sz w:val="48"/>
                              <w:szCs w:val="48"/>
                            </w:rPr>
                            <w:t xml:space="preserve"> </w:t>
                          </w:r>
                          <w:sdt>
                            <w:sdtPr>
                              <w:rPr>
                                <w:rFonts w:asciiTheme="majorHAnsi" w:eastAsiaTheme="majorEastAsia" w:hAnsiTheme="majorHAnsi" w:cstheme="majorBidi"/>
                                <w:noProof/>
                                <w:color w:val="0E2841" w:themeColor="text2"/>
                                <w:szCs w:val="2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r w:rsidR="00137633">
                                <w:rPr>
                                  <w:rFonts w:asciiTheme="majorHAnsi" w:eastAsiaTheme="majorEastAsia" w:hAnsiTheme="majorHAnsi" w:cstheme="majorBidi"/>
                                  <w:noProof/>
                                  <w:color w:val="0E2841" w:themeColor="text2"/>
                                  <w:szCs w:val="22"/>
                                </w:rPr>
                                <w:t>Tiffany Bang Marketing, LLC.</w:t>
                              </w:r>
                            </w:sdtContent>
                          </w:sdt>
                        </w:p>
                      </w:txbxContent>
                    </v:textbox>
                    <w10:wrap type="square" anchorx="page" anchory="page"/>
                  </v:shape>
                </w:pict>
              </mc:Fallback>
            </mc:AlternateContent>
          </w:r>
          <w:r w:rsidR="00F216DD">
            <w:rPr>
              <w:rFonts w:ascii="Cinzel Decorative" w:eastAsia="Cinzel Decorative" w:hAnsi="Cinzel Decorative" w:cs="Cinzel Decorative"/>
              <w:b/>
            </w:rPr>
            <w:br w:type="page"/>
          </w:r>
        </w:p>
      </w:sdtContent>
    </w:sdt>
    <w:sdt>
      <w:sdtPr>
        <w:id w:val="-967665944"/>
        <w:docPartObj>
          <w:docPartGallery w:val="Table of Contents"/>
        </w:docPartObj>
      </w:sdtPr>
      <w:sdtContent>
        <w:p w14:paraId="58FC1EE3" w14:textId="345976F4" w:rsidR="001962E0" w:rsidRDefault="00000000">
          <w:pPr>
            <w:spacing w:after="0" w:line="259" w:lineRule="auto"/>
            <w:ind w:left="0" w:right="25" w:firstLine="0"/>
            <w:jc w:val="center"/>
          </w:pPr>
          <w:r>
            <w:rPr>
              <w:b/>
              <w:sz w:val="46"/>
            </w:rPr>
            <w:t xml:space="preserve">Table of Contents </w:t>
          </w:r>
        </w:p>
        <w:p w14:paraId="2CEE9997" w14:textId="106DD3B1" w:rsidR="0065414D" w:rsidRDefault="00000000">
          <w:pPr>
            <w:pStyle w:val="TOC1"/>
            <w:tabs>
              <w:tab w:val="right" w:leader="dot" w:pos="10790"/>
            </w:tabs>
            <w:rPr>
              <w:rFonts w:asciiTheme="minorHAnsi" w:eastAsiaTheme="minorEastAsia" w:hAnsiTheme="minorHAnsi" w:cstheme="minorBidi"/>
              <w:b w:val="0"/>
              <w:noProof/>
              <w:color w:val="auto"/>
              <w:sz w:val="24"/>
            </w:rPr>
          </w:pPr>
          <w:r>
            <w:fldChar w:fldCharType="begin"/>
          </w:r>
          <w:r>
            <w:instrText xml:space="preserve"> TOC \o "1-3" \h \z \u </w:instrText>
          </w:r>
          <w:r>
            <w:fldChar w:fldCharType="separate"/>
          </w:r>
          <w:hyperlink w:anchor="_Toc224390553" w:history="1">
            <w:r w:rsidR="0065414D" w:rsidRPr="00D10298">
              <w:rPr>
                <w:rStyle w:val="Hyperlink"/>
                <w:noProof/>
              </w:rPr>
              <w:t>Executive Summary</w:t>
            </w:r>
            <w:r w:rsidR="0065414D">
              <w:rPr>
                <w:noProof/>
                <w:webHidden/>
              </w:rPr>
              <w:tab/>
            </w:r>
            <w:r w:rsidR="0065414D">
              <w:rPr>
                <w:noProof/>
                <w:webHidden/>
              </w:rPr>
              <w:fldChar w:fldCharType="begin"/>
            </w:r>
            <w:r w:rsidR="0065414D">
              <w:rPr>
                <w:noProof/>
                <w:webHidden/>
              </w:rPr>
              <w:instrText xml:space="preserve"> PAGEREF _Toc224390553 \h </w:instrText>
            </w:r>
            <w:r w:rsidR="0065414D">
              <w:rPr>
                <w:noProof/>
                <w:webHidden/>
              </w:rPr>
            </w:r>
            <w:r w:rsidR="0065414D">
              <w:rPr>
                <w:noProof/>
                <w:webHidden/>
              </w:rPr>
              <w:fldChar w:fldCharType="separate"/>
            </w:r>
            <w:r w:rsidR="0065414D">
              <w:rPr>
                <w:noProof/>
                <w:webHidden/>
              </w:rPr>
              <w:t>3</w:t>
            </w:r>
            <w:r w:rsidR="0065414D">
              <w:rPr>
                <w:noProof/>
                <w:webHidden/>
              </w:rPr>
              <w:fldChar w:fldCharType="end"/>
            </w:r>
          </w:hyperlink>
        </w:p>
        <w:p w14:paraId="5886F385" w14:textId="32358BBA"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54" w:history="1">
            <w:r w:rsidRPr="00D10298">
              <w:rPr>
                <w:rStyle w:val="Hyperlink"/>
                <w:noProof/>
              </w:rPr>
              <w:t>Key Results:</w:t>
            </w:r>
            <w:r>
              <w:rPr>
                <w:noProof/>
                <w:webHidden/>
              </w:rPr>
              <w:tab/>
            </w:r>
            <w:r>
              <w:rPr>
                <w:noProof/>
                <w:webHidden/>
              </w:rPr>
              <w:fldChar w:fldCharType="begin"/>
            </w:r>
            <w:r>
              <w:rPr>
                <w:noProof/>
                <w:webHidden/>
              </w:rPr>
              <w:instrText xml:space="preserve"> PAGEREF _Toc224390554 \h </w:instrText>
            </w:r>
            <w:r>
              <w:rPr>
                <w:noProof/>
                <w:webHidden/>
              </w:rPr>
            </w:r>
            <w:r>
              <w:rPr>
                <w:noProof/>
                <w:webHidden/>
              </w:rPr>
              <w:fldChar w:fldCharType="separate"/>
            </w:r>
            <w:r>
              <w:rPr>
                <w:noProof/>
                <w:webHidden/>
              </w:rPr>
              <w:t>3</w:t>
            </w:r>
            <w:r>
              <w:rPr>
                <w:noProof/>
                <w:webHidden/>
              </w:rPr>
              <w:fldChar w:fldCharType="end"/>
            </w:r>
          </w:hyperlink>
        </w:p>
        <w:p w14:paraId="4C3921F6" w14:textId="29C54B53"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55" w:history="1">
            <w:r w:rsidRPr="00D10298">
              <w:rPr>
                <w:rStyle w:val="Hyperlink"/>
                <w:noProof/>
              </w:rPr>
              <w:t>Client Profile</w:t>
            </w:r>
            <w:r>
              <w:rPr>
                <w:noProof/>
                <w:webHidden/>
              </w:rPr>
              <w:tab/>
            </w:r>
            <w:r>
              <w:rPr>
                <w:noProof/>
                <w:webHidden/>
              </w:rPr>
              <w:fldChar w:fldCharType="begin"/>
            </w:r>
            <w:r>
              <w:rPr>
                <w:noProof/>
                <w:webHidden/>
              </w:rPr>
              <w:instrText xml:space="preserve"> PAGEREF _Toc224390555 \h </w:instrText>
            </w:r>
            <w:r>
              <w:rPr>
                <w:noProof/>
                <w:webHidden/>
              </w:rPr>
            </w:r>
            <w:r>
              <w:rPr>
                <w:noProof/>
                <w:webHidden/>
              </w:rPr>
              <w:fldChar w:fldCharType="separate"/>
            </w:r>
            <w:r>
              <w:rPr>
                <w:noProof/>
                <w:webHidden/>
              </w:rPr>
              <w:t>3</w:t>
            </w:r>
            <w:r>
              <w:rPr>
                <w:noProof/>
                <w:webHidden/>
              </w:rPr>
              <w:fldChar w:fldCharType="end"/>
            </w:r>
          </w:hyperlink>
        </w:p>
        <w:p w14:paraId="46D8C2BE" w14:textId="188E82DA"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56" w:history="1">
            <w:r w:rsidRPr="00D10298">
              <w:rPr>
                <w:rStyle w:val="Hyperlink"/>
                <w:noProof/>
              </w:rPr>
              <w:t>Key Differentiators:</w:t>
            </w:r>
            <w:r>
              <w:rPr>
                <w:noProof/>
                <w:webHidden/>
              </w:rPr>
              <w:tab/>
            </w:r>
            <w:r>
              <w:rPr>
                <w:noProof/>
                <w:webHidden/>
              </w:rPr>
              <w:fldChar w:fldCharType="begin"/>
            </w:r>
            <w:r>
              <w:rPr>
                <w:noProof/>
                <w:webHidden/>
              </w:rPr>
              <w:instrText xml:space="preserve"> PAGEREF _Toc224390556 \h </w:instrText>
            </w:r>
            <w:r>
              <w:rPr>
                <w:noProof/>
                <w:webHidden/>
              </w:rPr>
            </w:r>
            <w:r>
              <w:rPr>
                <w:noProof/>
                <w:webHidden/>
              </w:rPr>
              <w:fldChar w:fldCharType="separate"/>
            </w:r>
            <w:r>
              <w:rPr>
                <w:noProof/>
                <w:webHidden/>
              </w:rPr>
              <w:t>4</w:t>
            </w:r>
            <w:r>
              <w:rPr>
                <w:noProof/>
                <w:webHidden/>
              </w:rPr>
              <w:fldChar w:fldCharType="end"/>
            </w:r>
          </w:hyperlink>
        </w:p>
        <w:p w14:paraId="04B3CDD7" w14:textId="33E97F58"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57" w:history="1">
            <w:r w:rsidRPr="00D10298">
              <w:rPr>
                <w:rStyle w:val="Hyperlink"/>
                <w:noProof/>
              </w:rPr>
              <w:t>The Challenge</w:t>
            </w:r>
            <w:r>
              <w:rPr>
                <w:noProof/>
                <w:webHidden/>
              </w:rPr>
              <w:tab/>
            </w:r>
            <w:r>
              <w:rPr>
                <w:noProof/>
                <w:webHidden/>
              </w:rPr>
              <w:fldChar w:fldCharType="begin"/>
            </w:r>
            <w:r>
              <w:rPr>
                <w:noProof/>
                <w:webHidden/>
              </w:rPr>
              <w:instrText xml:space="preserve"> PAGEREF _Toc224390557 \h </w:instrText>
            </w:r>
            <w:r>
              <w:rPr>
                <w:noProof/>
                <w:webHidden/>
              </w:rPr>
            </w:r>
            <w:r>
              <w:rPr>
                <w:noProof/>
                <w:webHidden/>
              </w:rPr>
              <w:fldChar w:fldCharType="separate"/>
            </w:r>
            <w:r>
              <w:rPr>
                <w:noProof/>
                <w:webHidden/>
              </w:rPr>
              <w:t>4</w:t>
            </w:r>
            <w:r>
              <w:rPr>
                <w:noProof/>
                <w:webHidden/>
              </w:rPr>
              <w:fldChar w:fldCharType="end"/>
            </w:r>
          </w:hyperlink>
        </w:p>
        <w:p w14:paraId="00EC6A48" w14:textId="37315152"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58" w:history="1">
            <w:r w:rsidRPr="00D10298">
              <w:rPr>
                <w:rStyle w:val="Hyperlink"/>
                <w:noProof/>
              </w:rPr>
              <w:t>Situation</w:t>
            </w:r>
            <w:r>
              <w:rPr>
                <w:noProof/>
                <w:webHidden/>
              </w:rPr>
              <w:tab/>
            </w:r>
            <w:r>
              <w:rPr>
                <w:noProof/>
                <w:webHidden/>
              </w:rPr>
              <w:fldChar w:fldCharType="begin"/>
            </w:r>
            <w:r>
              <w:rPr>
                <w:noProof/>
                <w:webHidden/>
              </w:rPr>
              <w:instrText xml:space="preserve"> PAGEREF _Toc224390558 \h </w:instrText>
            </w:r>
            <w:r>
              <w:rPr>
                <w:noProof/>
                <w:webHidden/>
              </w:rPr>
            </w:r>
            <w:r>
              <w:rPr>
                <w:noProof/>
                <w:webHidden/>
              </w:rPr>
              <w:fldChar w:fldCharType="separate"/>
            </w:r>
            <w:r>
              <w:rPr>
                <w:noProof/>
                <w:webHidden/>
              </w:rPr>
              <w:t>4</w:t>
            </w:r>
            <w:r>
              <w:rPr>
                <w:noProof/>
                <w:webHidden/>
              </w:rPr>
              <w:fldChar w:fldCharType="end"/>
            </w:r>
          </w:hyperlink>
        </w:p>
        <w:p w14:paraId="08B5EFFA" w14:textId="5A439613"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59" w:history="1">
            <w:r w:rsidRPr="00D10298">
              <w:rPr>
                <w:rStyle w:val="Hyperlink"/>
                <w:noProof/>
              </w:rPr>
              <w:t>Key Pain Points</w:t>
            </w:r>
            <w:r>
              <w:rPr>
                <w:noProof/>
                <w:webHidden/>
              </w:rPr>
              <w:tab/>
            </w:r>
            <w:r>
              <w:rPr>
                <w:noProof/>
                <w:webHidden/>
              </w:rPr>
              <w:fldChar w:fldCharType="begin"/>
            </w:r>
            <w:r>
              <w:rPr>
                <w:noProof/>
                <w:webHidden/>
              </w:rPr>
              <w:instrText xml:space="preserve"> PAGEREF _Toc224390559 \h </w:instrText>
            </w:r>
            <w:r>
              <w:rPr>
                <w:noProof/>
                <w:webHidden/>
              </w:rPr>
            </w:r>
            <w:r>
              <w:rPr>
                <w:noProof/>
                <w:webHidden/>
              </w:rPr>
              <w:fldChar w:fldCharType="separate"/>
            </w:r>
            <w:r>
              <w:rPr>
                <w:noProof/>
                <w:webHidden/>
              </w:rPr>
              <w:t>4</w:t>
            </w:r>
            <w:r>
              <w:rPr>
                <w:noProof/>
                <w:webHidden/>
              </w:rPr>
              <w:fldChar w:fldCharType="end"/>
            </w:r>
          </w:hyperlink>
        </w:p>
        <w:p w14:paraId="46C3F68E" w14:textId="76259784"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60" w:history="1">
            <w:r w:rsidRPr="00D10298">
              <w:rPr>
                <w:rStyle w:val="Hyperlink"/>
                <w:noProof/>
              </w:rPr>
              <w:t>Strategy &amp; Approach</w:t>
            </w:r>
            <w:r>
              <w:rPr>
                <w:noProof/>
                <w:webHidden/>
              </w:rPr>
              <w:tab/>
            </w:r>
            <w:r>
              <w:rPr>
                <w:noProof/>
                <w:webHidden/>
              </w:rPr>
              <w:fldChar w:fldCharType="begin"/>
            </w:r>
            <w:r>
              <w:rPr>
                <w:noProof/>
                <w:webHidden/>
              </w:rPr>
              <w:instrText xml:space="preserve"> PAGEREF _Toc224390560 \h </w:instrText>
            </w:r>
            <w:r>
              <w:rPr>
                <w:noProof/>
                <w:webHidden/>
              </w:rPr>
            </w:r>
            <w:r>
              <w:rPr>
                <w:noProof/>
                <w:webHidden/>
              </w:rPr>
              <w:fldChar w:fldCharType="separate"/>
            </w:r>
            <w:r>
              <w:rPr>
                <w:noProof/>
                <w:webHidden/>
              </w:rPr>
              <w:t>5</w:t>
            </w:r>
            <w:r>
              <w:rPr>
                <w:noProof/>
                <w:webHidden/>
              </w:rPr>
              <w:fldChar w:fldCharType="end"/>
            </w:r>
          </w:hyperlink>
        </w:p>
        <w:p w14:paraId="66D6756C" w14:textId="7F5C9647"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61" w:history="1">
            <w:r w:rsidRPr="00D10298">
              <w:rPr>
                <w:rStyle w:val="Hyperlink"/>
                <w:noProof/>
              </w:rPr>
              <w:t>Market Research &amp; Positioning</w:t>
            </w:r>
            <w:r>
              <w:rPr>
                <w:noProof/>
                <w:webHidden/>
              </w:rPr>
              <w:tab/>
            </w:r>
            <w:r>
              <w:rPr>
                <w:noProof/>
                <w:webHidden/>
              </w:rPr>
              <w:fldChar w:fldCharType="begin"/>
            </w:r>
            <w:r>
              <w:rPr>
                <w:noProof/>
                <w:webHidden/>
              </w:rPr>
              <w:instrText xml:space="preserve"> PAGEREF _Toc224390561 \h </w:instrText>
            </w:r>
            <w:r>
              <w:rPr>
                <w:noProof/>
                <w:webHidden/>
              </w:rPr>
            </w:r>
            <w:r>
              <w:rPr>
                <w:noProof/>
                <w:webHidden/>
              </w:rPr>
              <w:fldChar w:fldCharType="separate"/>
            </w:r>
            <w:r>
              <w:rPr>
                <w:noProof/>
                <w:webHidden/>
              </w:rPr>
              <w:t>5</w:t>
            </w:r>
            <w:r>
              <w:rPr>
                <w:noProof/>
                <w:webHidden/>
              </w:rPr>
              <w:fldChar w:fldCharType="end"/>
            </w:r>
          </w:hyperlink>
        </w:p>
        <w:p w14:paraId="4C638B7F" w14:textId="374BBDE7"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62" w:history="1">
            <w:r w:rsidRPr="00D10298">
              <w:rPr>
                <w:rStyle w:val="Hyperlink"/>
                <w:noProof/>
              </w:rPr>
              <w:t>Ideal Customer Profile (ICP):</w:t>
            </w:r>
            <w:r>
              <w:rPr>
                <w:noProof/>
                <w:webHidden/>
              </w:rPr>
              <w:tab/>
            </w:r>
            <w:r>
              <w:rPr>
                <w:noProof/>
                <w:webHidden/>
              </w:rPr>
              <w:fldChar w:fldCharType="begin"/>
            </w:r>
            <w:r>
              <w:rPr>
                <w:noProof/>
                <w:webHidden/>
              </w:rPr>
              <w:instrText xml:space="preserve"> PAGEREF _Toc224390562 \h </w:instrText>
            </w:r>
            <w:r>
              <w:rPr>
                <w:noProof/>
                <w:webHidden/>
              </w:rPr>
            </w:r>
            <w:r>
              <w:rPr>
                <w:noProof/>
                <w:webHidden/>
              </w:rPr>
              <w:fldChar w:fldCharType="separate"/>
            </w:r>
            <w:r>
              <w:rPr>
                <w:noProof/>
                <w:webHidden/>
              </w:rPr>
              <w:t>5</w:t>
            </w:r>
            <w:r>
              <w:rPr>
                <w:noProof/>
                <w:webHidden/>
              </w:rPr>
              <w:fldChar w:fldCharType="end"/>
            </w:r>
          </w:hyperlink>
        </w:p>
        <w:p w14:paraId="21EB6A1F" w14:textId="5D15BB0A"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63" w:history="1">
            <w:r w:rsidRPr="00D10298">
              <w:rPr>
                <w:rStyle w:val="Hyperlink"/>
                <w:noProof/>
              </w:rPr>
              <w:t>Marketing Funnel Architecture</w:t>
            </w:r>
            <w:r>
              <w:rPr>
                <w:noProof/>
                <w:webHidden/>
              </w:rPr>
              <w:tab/>
            </w:r>
            <w:r>
              <w:rPr>
                <w:noProof/>
                <w:webHidden/>
              </w:rPr>
              <w:fldChar w:fldCharType="begin"/>
            </w:r>
            <w:r>
              <w:rPr>
                <w:noProof/>
                <w:webHidden/>
              </w:rPr>
              <w:instrText xml:space="preserve"> PAGEREF _Toc224390563 \h </w:instrText>
            </w:r>
            <w:r>
              <w:rPr>
                <w:noProof/>
                <w:webHidden/>
              </w:rPr>
            </w:r>
            <w:r>
              <w:rPr>
                <w:noProof/>
                <w:webHidden/>
              </w:rPr>
              <w:fldChar w:fldCharType="separate"/>
            </w:r>
            <w:r>
              <w:rPr>
                <w:noProof/>
                <w:webHidden/>
              </w:rPr>
              <w:t>5</w:t>
            </w:r>
            <w:r>
              <w:rPr>
                <w:noProof/>
                <w:webHidden/>
              </w:rPr>
              <w:fldChar w:fldCharType="end"/>
            </w:r>
          </w:hyperlink>
        </w:p>
        <w:p w14:paraId="5F52D8B6" w14:textId="36AFDB5F"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64" w:history="1">
            <w:r w:rsidRPr="00D10298">
              <w:rPr>
                <w:rStyle w:val="Hyperlink"/>
                <w:noProof/>
              </w:rPr>
              <w:t>Stage 1: Awareness &amp; Thought Leadership (Content)</w:t>
            </w:r>
            <w:r>
              <w:rPr>
                <w:noProof/>
                <w:webHidden/>
              </w:rPr>
              <w:tab/>
            </w:r>
            <w:r>
              <w:rPr>
                <w:noProof/>
                <w:webHidden/>
              </w:rPr>
              <w:fldChar w:fldCharType="begin"/>
            </w:r>
            <w:r>
              <w:rPr>
                <w:noProof/>
                <w:webHidden/>
              </w:rPr>
              <w:instrText xml:space="preserve"> PAGEREF _Toc224390564 \h </w:instrText>
            </w:r>
            <w:r>
              <w:rPr>
                <w:noProof/>
                <w:webHidden/>
              </w:rPr>
            </w:r>
            <w:r>
              <w:rPr>
                <w:noProof/>
                <w:webHidden/>
              </w:rPr>
              <w:fldChar w:fldCharType="separate"/>
            </w:r>
            <w:r>
              <w:rPr>
                <w:noProof/>
                <w:webHidden/>
              </w:rPr>
              <w:t>6</w:t>
            </w:r>
            <w:r>
              <w:rPr>
                <w:noProof/>
                <w:webHidden/>
              </w:rPr>
              <w:fldChar w:fldCharType="end"/>
            </w:r>
          </w:hyperlink>
        </w:p>
        <w:p w14:paraId="0850B9D4" w14:textId="21A9CE5F" w:rsidR="0065414D" w:rsidRDefault="0065414D">
          <w:pPr>
            <w:pStyle w:val="TOC3"/>
            <w:tabs>
              <w:tab w:val="right" w:leader="dot" w:pos="10790"/>
            </w:tabs>
            <w:rPr>
              <w:rFonts w:asciiTheme="minorHAnsi" w:eastAsiaTheme="minorEastAsia" w:hAnsiTheme="minorHAnsi" w:cstheme="minorBidi"/>
              <w:noProof/>
              <w:color w:val="auto"/>
              <w:sz w:val="24"/>
            </w:rPr>
          </w:pPr>
          <w:hyperlink w:anchor="_Toc224390565" w:history="1">
            <w:r w:rsidRPr="00D10298">
              <w:rPr>
                <w:rStyle w:val="Hyperlink"/>
                <w:noProof/>
              </w:rPr>
              <w:t>Deliverables:</w:t>
            </w:r>
            <w:r>
              <w:rPr>
                <w:noProof/>
                <w:webHidden/>
              </w:rPr>
              <w:tab/>
            </w:r>
            <w:r>
              <w:rPr>
                <w:noProof/>
                <w:webHidden/>
              </w:rPr>
              <w:fldChar w:fldCharType="begin"/>
            </w:r>
            <w:r>
              <w:rPr>
                <w:noProof/>
                <w:webHidden/>
              </w:rPr>
              <w:instrText xml:space="preserve"> PAGEREF _Toc224390565 \h </w:instrText>
            </w:r>
            <w:r>
              <w:rPr>
                <w:noProof/>
                <w:webHidden/>
              </w:rPr>
            </w:r>
            <w:r>
              <w:rPr>
                <w:noProof/>
                <w:webHidden/>
              </w:rPr>
              <w:fldChar w:fldCharType="separate"/>
            </w:r>
            <w:r>
              <w:rPr>
                <w:noProof/>
                <w:webHidden/>
              </w:rPr>
              <w:t>6</w:t>
            </w:r>
            <w:r>
              <w:rPr>
                <w:noProof/>
                <w:webHidden/>
              </w:rPr>
              <w:fldChar w:fldCharType="end"/>
            </w:r>
          </w:hyperlink>
        </w:p>
        <w:p w14:paraId="1BF5A939" w14:textId="73736ED6"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66" w:history="1">
            <w:r w:rsidRPr="00D10298">
              <w:rPr>
                <w:rStyle w:val="Hyperlink"/>
                <w:noProof/>
              </w:rPr>
              <w:t>Stage 2: Interest &amp; Lead Capture (Landing Pages &amp; Offers)</w:t>
            </w:r>
            <w:r>
              <w:rPr>
                <w:noProof/>
                <w:webHidden/>
              </w:rPr>
              <w:tab/>
            </w:r>
            <w:r>
              <w:rPr>
                <w:noProof/>
                <w:webHidden/>
              </w:rPr>
              <w:fldChar w:fldCharType="begin"/>
            </w:r>
            <w:r>
              <w:rPr>
                <w:noProof/>
                <w:webHidden/>
              </w:rPr>
              <w:instrText xml:space="preserve"> PAGEREF _Toc224390566 \h </w:instrText>
            </w:r>
            <w:r>
              <w:rPr>
                <w:noProof/>
                <w:webHidden/>
              </w:rPr>
            </w:r>
            <w:r>
              <w:rPr>
                <w:noProof/>
                <w:webHidden/>
              </w:rPr>
              <w:fldChar w:fldCharType="separate"/>
            </w:r>
            <w:r>
              <w:rPr>
                <w:noProof/>
                <w:webHidden/>
              </w:rPr>
              <w:t>7</w:t>
            </w:r>
            <w:r>
              <w:rPr>
                <w:noProof/>
                <w:webHidden/>
              </w:rPr>
              <w:fldChar w:fldCharType="end"/>
            </w:r>
          </w:hyperlink>
        </w:p>
        <w:p w14:paraId="3A69B3D1" w14:textId="16CBD041"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67" w:history="1">
            <w:r w:rsidRPr="00D10298">
              <w:rPr>
                <w:rStyle w:val="Hyperlink"/>
                <w:noProof/>
              </w:rPr>
              <w:t>Deliverables:</w:t>
            </w:r>
            <w:r>
              <w:rPr>
                <w:noProof/>
                <w:webHidden/>
              </w:rPr>
              <w:tab/>
            </w:r>
            <w:r>
              <w:rPr>
                <w:noProof/>
                <w:webHidden/>
              </w:rPr>
              <w:fldChar w:fldCharType="begin"/>
            </w:r>
            <w:r>
              <w:rPr>
                <w:noProof/>
                <w:webHidden/>
              </w:rPr>
              <w:instrText xml:space="preserve"> PAGEREF _Toc224390567 \h </w:instrText>
            </w:r>
            <w:r>
              <w:rPr>
                <w:noProof/>
                <w:webHidden/>
              </w:rPr>
            </w:r>
            <w:r>
              <w:rPr>
                <w:noProof/>
                <w:webHidden/>
              </w:rPr>
              <w:fldChar w:fldCharType="separate"/>
            </w:r>
            <w:r>
              <w:rPr>
                <w:noProof/>
                <w:webHidden/>
              </w:rPr>
              <w:t>7</w:t>
            </w:r>
            <w:r>
              <w:rPr>
                <w:noProof/>
                <w:webHidden/>
              </w:rPr>
              <w:fldChar w:fldCharType="end"/>
            </w:r>
          </w:hyperlink>
        </w:p>
        <w:p w14:paraId="0424370A" w14:textId="599B9299"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68" w:history="1">
            <w:r w:rsidRPr="00D10298">
              <w:rPr>
                <w:rStyle w:val="Hyperlink"/>
                <w:noProof/>
              </w:rPr>
              <w:t>Design Principles:</w:t>
            </w:r>
            <w:r>
              <w:rPr>
                <w:noProof/>
                <w:webHidden/>
              </w:rPr>
              <w:tab/>
            </w:r>
            <w:r>
              <w:rPr>
                <w:noProof/>
                <w:webHidden/>
              </w:rPr>
              <w:fldChar w:fldCharType="begin"/>
            </w:r>
            <w:r>
              <w:rPr>
                <w:noProof/>
                <w:webHidden/>
              </w:rPr>
              <w:instrText xml:space="preserve"> PAGEREF _Toc224390568 \h </w:instrText>
            </w:r>
            <w:r>
              <w:rPr>
                <w:noProof/>
                <w:webHidden/>
              </w:rPr>
            </w:r>
            <w:r>
              <w:rPr>
                <w:noProof/>
                <w:webHidden/>
              </w:rPr>
              <w:fldChar w:fldCharType="separate"/>
            </w:r>
            <w:r>
              <w:rPr>
                <w:noProof/>
                <w:webHidden/>
              </w:rPr>
              <w:t>7</w:t>
            </w:r>
            <w:r>
              <w:rPr>
                <w:noProof/>
                <w:webHidden/>
              </w:rPr>
              <w:fldChar w:fldCharType="end"/>
            </w:r>
          </w:hyperlink>
        </w:p>
        <w:p w14:paraId="7C603380" w14:textId="6D05B1D7"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69" w:history="1">
            <w:r w:rsidRPr="00D10298">
              <w:rPr>
                <w:rStyle w:val="Hyperlink"/>
                <w:noProof/>
              </w:rPr>
              <w:t>Stage 3: Qualification &amp; Nurturing (Marketing Automation)</w:t>
            </w:r>
            <w:r>
              <w:rPr>
                <w:noProof/>
                <w:webHidden/>
              </w:rPr>
              <w:tab/>
            </w:r>
            <w:r>
              <w:rPr>
                <w:noProof/>
                <w:webHidden/>
              </w:rPr>
              <w:fldChar w:fldCharType="begin"/>
            </w:r>
            <w:r>
              <w:rPr>
                <w:noProof/>
                <w:webHidden/>
              </w:rPr>
              <w:instrText xml:space="preserve"> PAGEREF _Toc224390569 \h </w:instrText>
            </w:r>
            <w:r>
              <w:rPr>
                <w:noProof/>
                <w:webHidden/>
              </w:rPr>
            </w:r>
            <w:r>
              <w:rPr>
                <w:noProof/>
                <w:webHidden/>
              </w:rPr>
              <w:fldChar w:fldCharType="separate"/>
            </w:r>
            <w:r>
              <w:rPr>
                <w:noProof/>
                <w:webHidden/>
              </w:rPr>
              <w:t>8</w:t>
            </w:r>
            <w:r>
              <w:rPr>
                <w:noProof/>
                <w:webHidden/>
              </w:rPr>
              <w:fldChar w:fldCharType="end"/>
            </w:r>
          </w:hyperlink>
        </w:p>
        <w:p w14:paraId="11A4B089" w14:textId="0B20AEDD"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70" w:history="1">
            <w:r w:rsidRPr="00D10298">
              <w:rPr>
                <w:rStyle w:val="Hyperlink"/>
                <w:noProof/>
              </w:rPr>
              <w:t>Deliverables:</w:t>
            </w:r>
            <w:r>
              <w:rPr>
                <w:noProof/>
                <w:webHidden/>
              </w:rPr>
              <w:tab/>
            </w:r>
            <w:r>
              <w:rPr>
                <w:noProof/>
                <w:webHidden/>
              </w:rPr>
              <w:fldChar w:fldCharType="begin"/>
            </w:r>
            <w:r>
              <w:rPr>
                <w:noProof/>
                <w:webHidden/>
              </w:rPr>
              <w:instrText xml:space="preserve"> PAGEREF _Toc224390570 \h </w:instrText>
            </w:r>
            <w:r>
              <w:rPr>
                <w:noProof/>
                <w:webHidden/>
              </w:rPr>
            </w:r>
            <w:r>
              <w:rPr>
                <w:noProof/>
                <w:webHidden/>
              </w:rPr>
              <w:fldChar w:fldCharType="separate"/>
            </w:r>
            <w:r>
              <w:rPr>
                <w:noProof/>
                <w:webHidden/>
              </w:rPr>
              <w:t>8</w:t>
            </w:r>
            <w:r>
              <w:rPr>
                <w:noProof/>
                <w:webHidden/>
              </w:rPr>
              <w:fldChar w:fldCharType="end"/>
            </w:r>
          </w:hyperlink>
        </w:p>
        <w:p w14:paraId="76153522" w14:textId="7763B077"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71" w:history="1">
            <w:r w:rsidRPr="00D10298">
              <w:rPr>
                <w:rStyle w:val="Hyperlink"/>
                <w:noProof/>
              </w:rPr>
              <w:t>Email Sequence Architecture:</w:t>
            </w:r>
            <w:r>
              <w:rPr>
                <w:noProof/>
                <w:webHidden/>
              </w:rPr>
              <w:tab/>
            </w:r>
            <w:r>
              <w:rPr>
                <w:noProof/>
                <w:webHidden/>
              </w:rPr>
              <w:fldChar w:fldCharType="begin"/>
            </w:r>
            <w:r>
              <w:rPr>
                <w:noProof/>
                <w:webHidden/>
              </w:rPr>
              <w:instrText xml:space="preserve"> PAGEREF _Toc224390571 \h </w:instrText>
            </w:r>
            <w:r>
              <w:rPr>
                <w:noProof/>
                <w:webHidden/>
              </w:rPr>
            </w:r>
            <w:r>
              <w:rPr>
                <w:noProof/>
                <w:webHidden/>
              </w:rPr>
              <w:fldChar w:fldCharType="separate"/>
            </w:r>
            <w:r>
              <w:rPr>
                <w:noProof/>
                <w:webHidden/>
              </w:rPr>
              <w:t>8</w:t>
            </w:r>
            <w:r>
              <w:rPr>
                <w:noProof/>
                <w:webHidden/>
              </w:rPr>
              <w:fldChar w:fldCharType="end"/>
            </w:r>
          </w:hyperlink>
        </w:p>
        <w:p w14:paraId="26A4507D" w14:textId="2DFED243"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72" w:history="1">
            <w:r w:rsidRPr="00D10298">
              <w:rPr>
                <w:rStyle w:val="Hyperlink"/>
                <w:noProof/>
              </w:rPr>
              <w:t>Workflow Automation Features:</w:t>
            </w:r>
            <w:r>
              <w:rPr>
                <w:noProof/>
                <w:webHidden/>
              </w:rPr>
              <w:tab/>
            </w:r>
            <w:r>
              <w:rPr>
                <w:noProof/>
                <w:webHidden/>
              </w:rPr>
              <w:fldChar w:fldCharType="begin"/>
            </w:r>
            <w:r>
              <w:rPr>
                <w:noProof/>
                <w:webHidden/>
              </w:rPr>
              <w:instrText xml:space="preserve"> PAGEREF _Toc224390572 \h </w:instrText>
            </w:r>
            <w:r>
              <w:rPr>
                <w:noProof/>
                <w:webHidden/>
              </w:rPr>
            </w:r>
            <w:r>
              <w:rPr>
                <w:noProof/>
                <w:webHidden/>
              </w:rPr>
              <w:fldChar w:fldCharType="separate"/>
            </w:r>
            <w:r>
              <w:rPr>
                <w:noProof/>
                <w:webHidden/>
              </w:rPr>
              <w:t>9</w:t>
            </w:r>
            <w:r>
              <w:rPr>
                <w:noProof/>
                <w:webHidden/>
              </w:rPr>
              <w:fldChar w:fldCharType="end"/>
            </w:r>
          </w:hyperlink>
        </w:p>
        <w:p w14:paraId="08B09E0F" w14:textId="451443FA" w:rsidR="0065414D" w:rsidRDefault="0065414D">
          <w:pPr>
            <w:pStyle w:val="TOC3"/>
            <w:tabs>
              <w:tab w:val="right" w:leader="dot" w:pos="10790"/>
            </w:tabs>
            <w:rPr>
              <w:rFonts w:asciiTheme="minorHAnsi" w:eastAsiaTheme="minorEastAsia" w:hAnsiTheme="minorHAnsi" w:cstheme="minorBidi"/>
              <w:noProof/>
              <w:color w:val="auto"/>
              <w:sz w:val="24"/>
            </w:rPr>
          </w:pPr>
          <w:hyperlink w:anchor="_Toc224390573" w:history="1">
            <w:r w:rsidRPr="00D10298">
              <w:rPr>
                <w:rStyle w:val="Hyperlink"/>
                <w:noProof/>
              </w:rPr>
              <w:t>Lead Scoring:</w:t>
            </w:r>
            <w:r>
              <w:rPr>
                <w:noProof/>
                <w:webHidden/>
              </w:rPr>
              <w:tab/>
            </w:r>
            <w:r>
              <w:rPr>
                <w:noProof/>
                <w:webHidden/>
              </w:rPr>
              <w:fldChar w:fldCharType="begin"/>
            </w:r>
            <w:r>
              <w:rPr>
                <w:noProof/>
                <w:webHidden/>
              </w:rPr>
              <w:instrText xml:space="preserve"> PAGEREF _Toc224390573 \h </w:instrText>
            </w:r>
            <w:r>
              <w:rPr>
                <w:noProof/>
                <w:webHidden/>
              </w:rPr>
            </w:r>
            <w:r>
              <w:rPr>
                <w:noProof/>
                <w:webHidden/>
              </w:rPr>
              <w:fldChar w:fldCharType="separate"/>
            </w:r>
            <w:r>
              <w:rPr>
                <w:noProof/>
                <w:webHidden/>
              </w:rPr>
              <w:t>9</w:t>
            </w:r>
            <w:r>
              <w:rPr>
                <w:noProof/>
                <w:webHidden/>
              </w:rPr>
              <w:fldChar w:fldCharType="end"/>
            </w:r>
          </w:hyperlink>
        </w:p>
        <w:p w14:paraId="7AAC6655" w14:textId="23B56FAE" w:rsidR="0065414D" w:rsidRDefault="0065414D">
          <w:pPr>
            <w:pStyle w:val="TOC3"/>
            <w:tabs>
              <w:tab w:val="right" w:leader="dot" w:pos="10790"/>
            </w:tabs>
            <w:rPr>
              <w:rFonts w:asciiTheme="minorHAnsi" w:eastAsiaTheme="minorEastAsia" w:hAnsiTheme="minorHAnsi" w:cstheme="minorBidi"/>
              <w:noProof/>
              <w:color w:val="auto"/>
              <w:sz w:val="24"/>
            </w:rPr>
          </w:pPr>
          <w:hyperlink w:anchor="_Toc224390574" w:history="1">
            <w:r w:rsidRPr="00D10298">
              <w:rPr>
                <w:rStyle w:val="Hyperlink"/>
                <w:noProof/>
              </w:rPr>
              <w:t>Lead Qualification Triggers:</w:t>
            </w:r>
            <w:r>
              <w:rPr>
                <w:noProof/>
                <w:webHidden/>
              </w:rPr>
              <w:tab/>
            </w:r>
            <w:r>
              <w:rPr>
                <w:noProof/>
                <w:webHidden/>
              </w:rPr>
              <w:fldChar w:fldCharType="begin"/>
            </w:r>
            <w:r>
              <w:rPr>
                <w:noProof/>
                <w:webHidden/>
              </w:rPr>
              <w:instrText xml:space="preserve"> PAGEREF _Toc224390574 \h </w:instrText>
            </w:r>
            <w:r>
              <w:rPr>
                <w:noProof/>
                <w:webHidden/>
              </w:rPr>
            </w:r>
            <w:r>
              <w:rPr>
                <w:noProof/>
                <w:webHidden/>
              </w:rPr>
              <w:fldChar w:fldCharType="separate"/>
            </w:r>
            <w:r>
              <w:rPr>
                <w:noProof/>
                <w:webHidden/>
              </w:rPr>
              <w:t>9</w:t>
            </w:r>
            <w:r>
              <w:rPr>
                <w:noProof/>
                <w:webHidden/>
              </w:rPr>
              <w:fldChar w:fldCharType="end"/>
            </w:r>
          </w:hyperlink>
        </w:p>
        <w:p w14:paraId="42DED69F" w14:textId="0ADC7A83" w:rsidR="0065414D" w:rsidRDefault="0065414D">
          <w:pPr>
            <w:pStyle w:val="TOC3"/>
            <w:tabs>
              <w:tab w:val="right" w:leader="dot" w:pos="10790"/>
            </w:tabs>
            <w:rPr>
              <w:rFonts w:asciiTheme="minorHAnsi" w:eastAsiaTheme="minorEastAsia" w:hAnsiTheme="minorHAnsi" w:cstheme="minorBidi"/>
              <w:noProof/>
              <w:color w:val="auto"/>
              <w:sz w:val="24"/>
            </w:rPr>
          </w:pPr>
          <w:hyperlink w:anchor="_Toc224390575" w:history="1">
            <w:r w:rsidRPr="00D10298">
              <w:rPr>
                <w:rStyle w:val="Hyperlink"/>
                <w:noProof/>
              </w:rPr>
              <w:t>Segmentation:</w:t>
            </w:r>
            <w:r>
              <w:rPr>
                <w:noProof/>
                <w:webHidden/>
              </w:rPr>
              <w:tab/>
            </w:r>
            <w:r>
              <w:rPr>
                <w:noProof/>
                <w:webHidden/>
              </w:rPr>
              <w:fldChar w:fldCharType="begin"/>
            </w:r>
            <w:r>
              <w:rPr>
                <w:noProof/>
                <w:webHidden/>
              </w:rPr>
              <w:instrText xml:space="preserve"> PAGEREF _Toc224390575 \h </w:instrText>
            </w:r>
            <w:r>
              <w:rPr>
                <w:noProof/>
                <w:webHidden/>
              </w:rPr>
            </w:r>
            <w:r>
              <w:rPr>
                <w:noProof/>
                <w:webHidden/>
              </w:rPr>
              <w:fldChar w:fldCharType="separate"/>
            </w:r>
            <w:r>
              <w:rPr>
                <w:noProof/>
                <w:webHidden/>
              </w:rPr>
              <w:t>9</w:t>
            </w:r>
            <w:r>
              <w:rPr>
                <w:noProof/>
                <w:webHidden/>
              </w:rPr>
              <w:fldChar w:fldCharType="end"/>
            </w:r>
          </w:hyperlink>
        </w:p>
        <w:p w14:paraId="79DC6275" w14:textId="17A8282D" w:rsidR="0065414D" w:rsidRDefault="0065414D">
          <w:pPr>
            <w:pStyle w:val="TOC3"/>
            <w:tabs>
              <w:tab w:val="right" w:leader="dot" w:pos="10790"/>
            </w:tabs>
            <w:rPr>
              <w:rFonts w:asciiTheme="minorHAnsi" w:eastAsiaTheme="minorEastAsia" w:hAnsiTheme="minorHAnsi" w:cstheme="minorBidi"/>
              <w:noProof/>
              <w:color w:val="auto"/>
              <w:sz w:val="24"/>
            </w:rPr>
          </w:pPr>
          <w:hyperlink w:anchor="_Toc224390576" w:history="1">
            <w:r w:rsidRPr="00D10298">
              <w:rPr>
                <w:rStyle w:val="Hyperlink"/>
                <w:noProof/>
              </w:rPr>
              <w:t>Strategic Timing:</w:t>
            </w:r>
            <w:r>
              <w:rPr>
                <w:noProof/>
                <w:webHidden/>
              </w:rPr>
              <w:tab/>
            </w:r>
            <w:r>
              <w:rPr>
                <w:noProof/>
                <w:webHidden/>
              </w:rPr>
              <w:fldChar w:fldCharType="begin"/>
            </w:r>
            <w:r>
              <w:rPr>
                <w:noProof/>
                <w:webHidden/>
              </w:rPr>
              <w:instrText xml:space="preserve"> PAGEREF _Toc224390576 \h </w:instrText>
            </w:r>
            <w:r>
              <w:rPr>
                <w:noProof/>
                <w:webHidden/>
              </w:rPr>
            </w:r>
            <w:r>
              <w:rPr>
                <w:noProof/>
                <w:webHidden/>
              </w:rPr>
              <w:fldChar w:fldCharType="separate"/>
            </w:r>
            <w:r>
              <w:rPr>
                <w:noProof/>
                <w:webHidden/>
              </w:rPr>
              <w:t>9</w:t>
            </w:r>
            <w:r>
              <w:rPr>
                <w:noProof/>
                <w:webHidden/>
              </w:rPr>
              <w:fldChar w:fldCharType="end"/>
            </w:r>
          </w:hyperlink>
        </w:p>
        <w:p w14:paraId="16BA1466" w14:textId="68913748"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77" w:history="1">
            <w:r w:rsidRPr="00D10298">
              <w:rPr>
                <w:rStyle w:val="Hyperlink"/>
                <w:noProof/>
              </w:rPr>
              <w:t>Stage 4: Conversion &amp; Relationship (Consultation &amp; Sales)</w:t>
            </w:r>
            <w:r>
              <w:rPr>
                <w:noProof/>
                <w:webHidden/>
              </w:rPr>
              <w:tab/>
            </w:r>
            <w:r>
              <w:rPr>
                <w:noProof/>
                <w:webHidden/>
              </w:rPr>
              <w:fldChar w:fldCharType="begin"/>
            </w:r>
            <w:r>
              <w:rPr>
                <w:noProof/>
                <w:webHidden/>
              </w:rPr>
              <w:instrText xml:space="preserve"> PAGEREF _Toc224390577 \h </w:instrText>
            </w:r>
            <w:r>
              <w:rPr>
                <w:noProof/>
                <w:webHidden/>
              </w:rPr>
            </w:r>
            <w:r>
              <w:rPr>
                <w:noProof/>
                <w:webHidden/>
              </w:rPr>
              <w:fldChar w:fldCharType="separate"/>
            </w:r>
            <w:r>
              <w:rPr>
                <w:noProof/>
                <w:webHidden/>
              </w:rPr>
              <w:t>9</w:t>
            </w:r>
            <w:r>
              <w:rPr>
                <w:noProof/>
                <w:webHidden/>
              </w:rPr>
              <w:fldChar w:fldCharType="end"/>
            </w:r>
          </w:hyperlink>
        </w:p>
        <w:p w14:paraId="7BAD4420" w14:textId="51E47CE8"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78" w:history="1">
            <w:r w:rsidRPr="00D10298">
              <w:rPr>
                <w:rStyle w:val="Hyperlink"/>
                <w:noProof/>
              </w:rPr>
              <w:t>Deliverables:</w:t>
            </w:r>
            <w:r>
              <w:rPr>
                <w:noProof/>
                <w:webHidden/>
              </w:rPr>
              <w:tab/>
            </w:r>
            <w:r>
              <w:rPr>
                <w:noProof/>
                <w:webHidden/>
              </w:rPr>
              <w:fldChar w:fldCharType="begin"/>
            </w:r>
            <w:r>
              <w:rPr>
                <w:noProof/>
                <w:webHidden/>
              </w:rPr>
              <w:instrText xml:space="preserve"> PAGEREF _Toc224390578 \h </w:instrText>
            </w:r>
            <w:r>
              <w:rPr>
                <w:noProof/>
                <w:webHidden/>
              </w:rPr>
            </w:r>
            <w:r>
              <w:rPr>
                <w:noProof/>
                <w:webHidden/>
              </w:rPr>
              <w:fldChar w:fldCharType="separate"/>
            </w:r>
            <w:r>
              <w:rPr>
                <w:noProof/>
                <w:webHidden/>
              </w:rPr>
              <w:t>9</w:t>
            </w:r>
            <w:r>
              <w:rPr>
                <w:noProof/>
                <w:webHidden/>
              </w:rPr>
              <w:fldChar w:fldCharType="end"/>
            </w:r>
          </w:hyperlink>
        </w:p>
        <w:p w14:paraId="411B6CDF" w14:textId="0C7E3C0A"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79" w:history="1">
            <w:r w:rsidRPr="00D10298">
              <w:rPr>
                <w:rStyle w:val="Hyperlink"/>
                <w:noProof/>
              </w:rPr>
              <w:t>Content Assets Created</w:t>
            </w:r>
            <w:r>
              <w:rPr>
                <w:noProof/>
                <w:webHidden/>
              </w:rPr>
              <w:tab/>
            </w:r>
            <w:r>
              <w:rPr>
                <w:noProof/>
                <w:webHidden/>
              </w:rPr>
              <w:fldChar w:fldCharType="begin"/>
            </w:r>
            <w:r>
              <w:rPr>
                <w:noProof/>
                <w:webHidden/>
              </w:rPr>
              <w:instrText xml:space="preserve"> PAGEREF _Toc224390579 \h </w:instrText>
            </w:r>
            <w:r>
              <w:rPr>
                <w:noProof/>
                <w:webHidden/>
              </w:rPr>
            </w:r>
            <w:r>
              <w:rPr>
                <w:noProof/>
                <w:webHidden/>
              </w:rPr>
              <w:fldChar w:fldCharType="separate"/>
            </w:r>
            <w:r>
              <w:rPr>
                <w:noProof/>
                <w:webHidden/>
              </w:rPr>
              <w:t>10</w:t>
            </w:r>
            <w:r>
              <w:rPr>
                <w:noProof/>
                <w:webHidden/>
              </w:rPr>
              <w:fldChar w:fldCharType="end"/>
            </w:r>
          </w:hyperlink>
        </w:p>
        <w:p w14:paraId="542C7A8E" w14:textId="53764157"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80" w:history="1">
            <w:r w:rsidRPr="00D10298">
              <w:rPr>
                <w:rStyle w:val="Hyperlink"/>
                <w:noProof/>
              </w:rPr>
              <w:t>Thought Leadership Content</w:t>
            </w:r>
            <w:r>
              <w:rPr>
                <w:noProof/>
                <w:webHidden/>
              </w:rPr>
              <w:tab/>
            </w:r>
            <w:r>
              <w:rPr>
                <w:noProof/>
                <w:webHidden/>
              </w:rPr>
              <w:fldChar w:fldCharType="begin"/>
            </w:r>
            <w:r>
              <w:rPr>
                <w:noProof/>
                <w:webHidden/>
              </w:rPr>
              <w:instrText xml:space="preserve"> PAGEREF _Toc224390580 \h </w:instrText>
            </w:r>
            <w:r>
              <w:rPr>
                <w:noProof/>
                <w:webHidden/>
              </w:rPr>
            </w:r>
            <w:r>
              <w:rPr>
                <w:noProof/>
                <w:webHidden/>
              </w:rPr>
              <w:fldChar w:fldCharType="separate"/>
            </w:r>
            <w:r>
              <w:rPr>
                <w:noProof/>
                <w:webHidden/>
              </w:rPr>
              <w:t>10</w:t>
            </w:r>
            <w:r>
              <w:rPr>
                <w:noProof/>
                <w:webHidden/>
              </w:rPr>
              <w:fldChar w:fldCharType="end"/>
            </w:r>
          </w:hyperlink>
        </w:p>
        <w:p w14:paraId="496687BB" w14:textId="1F1BF1F4"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81" w:history="1">
            <w:r w:rsidRPr="00D10298">
              <w:rPr>
                <w:rStyle w:val="Hyperlink"/>
                <w:noProof/>
              </w:rPr>
              <w:t>Marketing Materials</w:t>
            </w:r>
            <w:r>
              <w:rPr>
                <w:noProof/>
                <w:webHidden/>
              </w:rPr>
              <w:tab/>
            </w:r>
            <w:r>
              <w:rPr>
                <w:noProof/>
                <w:webHidden/>
              </w:rPr>
              <w:fldChar w:fldCharType="begin"/>
            </w:r>
            <w:r>
              <w:rPr>
                <w:noProof/>
                <w:webHidden/>
              </w:rPr>
              <w:instrText xml:space="preserve"> PAGEREF _Toc224390581 \h </w:instrText>
            </w:r>
            <w:r>
              <w:rPr>
                <w:noProof/>
                <w:webHidden/>
              </w:rPr>
            </w:r>
            <w:r>
              <w:rPr>
                <w:noProof/>
                <w:webHidden/>
              </w:rPr>
              <w:fldChar w:fldCharType="separate"/>
            </w:r>
            <w:r>
              <w:rPr>
                <w:noProof/>
                <w:webHidden/>
              </w:rPr>
              <w:t>10</w:t>
            </w:r>
            <w:r>
              <w:rPr>
                <w:noProof/>
                <w:webHidden/>
              </w:rPr>
              <w:fldChar w:fldCharType="end"/>
            </w:r>
          </w:hyperlink>
        </w:p>
        <w:p w14:paraId="7D71EB38" w14:textId="29033C8A"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82" w:history="1">
            <w:r w:rsidRPr="00D10298">
              <w:rPr>
                <w:rStyle w:val="Hyperlink"/>
                <w:noProof/>
              </w:rPr>
              <w:t>Automation &amp; Integration</w:t>
            </w:r>
            <w:r>
              <w:rPr>
                <w:noProof/>
                <w:webHidden/>
              </w:rPr>
              <w:tab/>
            </w:r>
            <w:r>
              <w:rPr>
                <w:noProof/>
                <w:webHidden/>
              </w:rPr>
              <w:fldChar w:fldCharType="begin"/>
            </w:r>
            <w:r>
              <w:rPr>
                <w:noProof/>
                <w:webHidden/>
              </w:rPr>
              <w:instrText xml:space="preserve"> PAGEREF _Toc224390582 \h </w:instrText>
            </w:r>
            <w:r>
              <w:rPr>
                <w:noProof/>
                <w:webHidden/>
              </w:rPr>
            </w:r>
            <w:r>
              <w:rPr>
                <w:noProof/>
                <w:webHidden/>
              </w:rPr>
              <w:fldChar w:fldCharType="separate"/>
            </w:r>
            <w:r>
              <w:rPr>
                <w:noProof/>
                <w:webHidden/>
              </w:rPr>
              <w:t>11</w:t>
            </w:r>
            <w:r>
              <w:rPr>
                <w:noProof/>
                <w:webHidden/>
              </w:rPr>
              <w:fldChar w:fldCharType="end"/>
            </w:r>
          </w:hyperlink>
        </w:p>
        <w:p w14:paraId="1659BED4" w14:textId="463E42CF"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83" w:history="1">
            <w:r w:rsidRPr="00D10298">
              <w:rPr>
                <w:rStyle w:val="Hyperlink"/>
                <w:noProof/>
              </w:rPr>
              <w:t>Challenges &amp; Pivots</w:t>
            </w:r>
            <w:r>
              <w:rPr>
                <w:noProof/>
                <w:webHidden/>
              </w:rPr>
              <w:tab/>
            </w:r>
            <w:r>
              <w:rPr>
                <w:noProof/>
                <w:webHidden/>
              </w:rPr>
              <w:fldChar w:fldCharType="begin"/>
            </w:r>
            <w:r>
              <w:rPr>
                <w:noProof/>
                <w:webHidden/>
              </w:rPr>
              <w:instrText xml:space="preserve"> PAGEREF _Toc224390583 \h </w:instrText>
            </w:r>
            <w:r>
              <w:rPr>
                <w:noProof/>
                <w:webHidden/>
              </w:rPr>
            </w:r>
            <w:r>
              <w:rPr>
                <w:noProof/>
                <w:webHidden/>
              </w:rPr>
              <w:fldChar w:fldCharType="separate"/>
            </w:r>
            <w:r>
              <w:rPr>
                <w:noProof/>
                <w:webHidden/>
              </w:rPr>
              <w:t>11</w:t>
            </w:r>
            <w:r>
              <w:rPr>
                <w:noProof/>
                <w:webHidden/>
              </w:rPr>
              <w:fldChar w:fldCharType="end"/>
            </w:r>
          </w:hyperlink>
        </w:p>
        <w:p w14:paraId="0BFA8BAF" w14:textId="581EAD07"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84" w:history="1">
            <w:r w:rsidRPr="00D10298">
              <w:rPr>
                <w:rStyle w:val="Hyperlink"/>
                <w:noProof/>
              </w:rPr>
              <w:t>Event Cancellation - Major Scope Adjustment</w:t>
            </w:r>
            <w:r>
              <w:rPr>
                <w:noProof/>
                <w:webHidden/>
              </w:rPr>
              <w:tab/>
            </w:r>
            <w:r>
              <w:rPr>
                <w:noProof/>
                <w:webHidden/>
              </w:rPr>
              <w:fldChar w:fldCharType="begin"/>
            </w:r>
            <w:r>
              <w:rPr>
                <w:noProof/>
                <w:webHidden/>
              </w:rPr>
              <w:instrText xml:space="preserve"> PAGEREF _Toc224390584 \h </w:instrText>
            </w:r>
            <w:r>
              <w:rPr>
                <w:noProof/>
                <w:webHidden/>
              </w:rPr>
            </w:r>
            <w:r>
              <w:rPr>
                <w:noProof/>
                <w:webHidden/>
              </w:rPr>
              <w:fldChar w:fldCharType="separate"/>
            </w:r>
            <w:r>
              <w:rPr>
                <w:noProof/>
                <w:webHidden/>
              </w:rPr>
              <w:t>11</w:t>
            </w:r>
            <w:r>
              <w:rPr>
                <w:noProof/>
                <w:webHidden/>
              </w:rPr>
              <w:fldChar w:fldCharType="end"/>
            </w:r>
          </w:hyperlink>
        </w:p>
        <w:p w14:paraId="25CD62B0" w14:textId="6B67FE40"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85" w:history="1">
            <w:r w:rsidRPr="00D10298">
              <w:rPr>
                <w:rStyle w:val="Hyperlink"/>
                <w:noProof/>
              </w:rPr>
              <w:t>Results &amp; Impact</w:t>
            </w:r>
            <w:r>
              <w:rPr>
                <w:noProof/>
                <w:webHidden/>
              </w:rPr>
              <w:tab/>
            </w:r>
            <w:r>
              <w:rPr>
                <w:noProof/>
                <w:webHidden/>
              </w:rPr>
              <w:fldChar w:fldCharType="begin"/>
            </w:r>
            <w:r>
              <w:rPr>
                <w:noProof/>
                <w:webHidden/>
              </w:rPr>
              <w:instrText xml:space="preserve"> PAGEREF _Toc224390585 \h </w:instrText>
            </w:r>
            <w:r>
              <w:rPr>
                <w:noProof/>
                <w:webHidden/>
              </w:rPr>
            </w:r>
            <w:r>
              <w:rPr>
                <w:noProof/>
                <w:webHidden/>
              </w:rPr>
              <w:fldChar w:fldCharType="separate"/>
            </w:r>
            <w:r>
              <w:rPr>
                <w:noProof/>
                <w:webHidden/>
              </w:rPr>
              <w:t>12</w:t>
            </w:r>
            <w:r>
              <w:rPr>
                <w:noProof/>
                <w:webHidden/>
              </w:rPr>
              <w:fldChar w:fldCharType="end"/>
            </w:r>
          </w:hyperlink>
        </w:p>
        <w:p w14:paraId="534FB08F" w14:textId="667FA433"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86" w:history="1">
            <w:r w:rsidRPr="00D10298">
              <w:rPr>
                <w:rStyle w:val="Hyperlink"/>
                <w:noProof/>
              </w:rPr>
              <w:t>Quantitative Outcomes</w:t>
            </w:r>
            <w:r>
              <w:rPr>
                <w:noProof/>
                <w:webHidden/>
              </w:rPr>
              <w:tab/>
            </w:r>
            <w:r>
              <w:rPr>
                <w:noProof/>
                <w:webHidden/>
              </w:rPr>
              <w:fldChar w:fldCharType="begin"/>
            </w:r>
            <w:r>
              <w:rPr>
                <w:noProof/>
                <w:webHidden/>
              </w:rPr>
              <w:instrText xml:space="preserve"> PAGEREF _Toc224390586 \h </w:instrText>
            </w:r>
            <w:r>
              <w:rPr>
                <w:noProof/>
                <w:webHidden/>
              </w:rPr>
            </w:r>
            <w:r>
              <w:rPr>
                <w:noProof/>
                <w:webHidden/>
              </w:rPr>
              <w:fldChar w:fldCharType="separate"/>
            </w:r>
            <w:r>
              <w:rPr>
                <w:noProof/>
                <w:webHidden/>
              </w:rPr>
              <w:t>12</w:t>
            </w:r>
            <w:r>
              <w:rPr>
                <w:noProof/>
                <w:webHidden/>
              </w:rPr>
              <w:fldChar w:fldCharType="end"/>
            </w:r>
          </w:hyperlink>
        </w:p>
        <w:p w14:paraId="333547C0" w14:textId="134C5B1E"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87" w:history="1">
            <w:r w:rsidRPr="00D10298">
              <w:rPr>
                <w:rStyle w:val="Hyperlink"/>
                <w:noProof/>
              </w:rPr>
              <w:t>Qualitative Outcomes</w:t>
            </w:r>
            <w:r>
              <w:rPr>
                <w:noProof/>
                <w:webHidden/>
              </w:rPr>
              <w:tab/>
            </w:r>
            <w:r>
              <w:rPr>
                <w:noProof/>
                <w:webHidden/>
              </w:rPr>
              <w:fldChar w:fldCharType="begin"/>
            </w:r>
            <w:r>
              <w:rPr>
                <w:noProof/>
                <w:webHidden/>
              </w:rPr>
              <w:instrText xml:space="preserve"> PAGEREF _Toc224390587 \h </w:instrText>
            </w:r>
            <w:r>
              <w:rPr>
                <w:noProof/>
                <w:webHidden/>
              </w:rPr>
            </w:r>
            <w:r>
              <w:rPr>
                <w:noProof/>
                <w:webHidden/>
              </w:rPr>
              <w:fldChar w:fldCharType="separate"/>
            </w:r>
            <w:r>
              <w:rPr>
                <w:noProof/>
                <w:webHidden/>
              </w:rPr>
              <w:t>12</w:t>
            </w:r>
            <w:r>
              <w:rPr>
                <w:noProof/>
                <w:webHidden/>
              </w:rPr>
              <w:fldChar w:fldCharType="end"/>
            </w:r>
          </w:hyperlink>
        </w:p>
        <w:p w14:paraId="1E0E5683" w14:textId="6C108D34"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88" w:history="1">
            <w:r w:rsidRPr="00D10298">
              <w:rPr>
                <w:rStyle w:val="Hyperlink"/>
                <w:noProof/>
              </w:rPr>
              <w:t>Key Success Factors</w:t>
            </w:r>
            <w:r>
              <w:rPr>
                <w:noProof/>
                <w:webHidden/>
              </w:rPr>
              <w:tab/>
            </w:r>
            <w:r>
              <w:rPr>
                <w:noProof/>
                <w:webHidden/>
              </w:rPr>
              <w:fldChar w:fldCharType="begin"/>
            </w:r>
            <w:r>
              <w:rPr>
                <w:noProof/>
                <w:webHidden/>
              </w:rPr>
              <w:instrText xml:space="preserve"> PAGEREF _Toc224390588 \h </w:instrText>
            </w:r>
            <w:r>
              <w:rPr>
                <w:noProof/>
                <w:webHidden/>
              </w:rPr>
            </w:r>
            <w:r>
              <w:rPr>
                <w:noProof/>
                <w:webHidden/>
              </w:rPr>
              <w:fldChar w:fldCharType="separate"/>
            </w:r>
            <w:r>
              <w:rPr>
                <w:noProof/>
                <w:webHidden/>
              </w:rPr>
              <w:t>13</w:t>
            </w:r>
            <w:r>
              <w:rPr>
                <w:noProof/>
                <w:webHidden/>
              </w:rPr>
              <w:fldChar w:fldCharType="end"/>
            </w:r>
          </w:hyperlink>
        </w:p>
        <w:p w14:paraId="27199730" w14:textId="4AB86B66"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89" w:history="1">
            <w:r w:rsidRPr="00D10298">
              <w:rPr>
                <w:rStyle w:val="Hyperlink"/>
                <w:noProof/>
              </w:rPr>
              <w:t>Recommendations for Ongoing Success</w:t>
            </w:r>
            <w:r>
              <w:rPr>
                <w:noProof/>
                <w:webHidden/>
              </w:rPr>
              <w:tab/>
            </w:r>
            <w:r>
              <w:rPr>
                <w:noProof/>
                <w:webHidden/>
              </w:rPr>
              <w:fldChar w:fldCharType="begin"/>
            </w:r>
            <w:r>
              <w:rPr>
                <w:noProof/>
                <w:webHidden/>
              </w:rPr>
              <w:instrText xml:space="preserve"> PAGEREF _Toc224390589 \h </w:instrText>
            </w:r>
            <w:r>
              <w:rPr>
                <w:noProof/>
                <w:webHidden/>
              </w:rPr>
            </w:r>
            <w:r>
              <w:rPr>
                <w:noProof/>
                <w:webHidden/>
              </w:rPr>
              <w:fldChar w:fldCharType="separate"/>
            </w:r>
            <w:r>
              <w:rPr>
                <w:noProof/>
                <w:webHidden/>
              </w:rPr>
              <w:t>13</w:t>
            </w:r>
            <w:r>
              <w:rPr>
                <w:noProof/>
                <w:webHidden/>
              </w:rPr>
              <w:fldChar w:fldCharType="end"/>
            </w:r>
          </w:hyperlink>
        </w:p>
        <w:p w14:paraId="1BC9DDBD" w14:textId="47BD25AF"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90" w:history="1">
            <w:r w:rsidRPr="00D10298">
              <w:rPr>
                <w:rStyle w:val="Hyperlink"/>
                <w:noProof/>
              </w:rPr>
              <w:t>Phase 2: Expansion &amp; Optimization</w:t>
            </w:r>
            <w:r>
              <w:rPr>
                <w:noProof/>
                <w:webHidden/>
              </w:rPr>
              <w:tab/>
            </w:r>
            <w:r>
              <w:rPr>
                <w:noProof/>
                <w:webHidden/>
              </w:rPr>
              <w:fldChar w:fldCharType="begin"/>
            </w:r>
            <w:r>
              <w:rPr>
                <w:noProof/>
                <w:webHidden/>
              </w:rPr>
              <w:instrText xml:space="preserve"> PAGEREF _Toc224390590 \h </w:instrText>
            </w:r>
            <w:r>
              <w:rPr>
                <w:noProof/>
                <w:webHidden/>
              </w:rPr>
            </w:r>
            <w:r>
              <w:rPr>
                <w:noProof/>
                <w:webHidden/>
              </w:rPr>
              <w:fldChar w:fldCharType="separate"/>
            </w:r>
            <w:r>
              <w:rPr>
                <w:noProof/>
                <w:webHidden/>
              </w:rPr>
              <w:t>13</w:t>
            </w:r>
            <w:r>
              <w:rPr>
                <w:noProof/>
                <w:webHidden/>
              </w:rPr>
              <w:fldChar w:fldCharType="end"/>
            </w:r>
          </w:hyperlink>
        </w:p>
        <w:p w14:paraId="2A4C5236" w14:textId="56EE13F2"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91" w:history="1">
            <w:r w:rsidRPr="00D10298">
              <w:rPr>
                <w:rStyle w:val="Hyperlink"/>
                <w:noProof/>
              </w:rPr>
              <w:t>Lessons Learned</w:t>
            </w:r>
            <w:r>
              <w:rPr>
                <w:noProof/>
                <w:webHidden/>
              </w:rPr>
              <w:tab/>
            </w:r>
            <w:r>
              <w:rPr>
                <w:noProof/>
                <w:webHidden/>
              </w:rPr>
              <w:fldChar w:fldCharType="begin"/>
            </w:r>
            <w:r>
              <w:rPr>
                <w:noProof/>
                <w:webHidden/>
              </w:rPr>
              <w:instrText xml:space="preserve"> PAGEREF _Toc224390591 \h </w:instrText>
            </w:r>
            <w:r>
              <w:rPr>
                <w:noProof/>
                <w:webHidden/>
              </w:rPr>
            </w:r>
            <w:r>
              <w:rPr>
                <w:noProof/>
                <w:webHidden/>
              </w:rPr>
              <w:fldChar w:fldCharType="separate"/>
            </w:r>
            <w:r>
              <w:rPr>
                <w:noProof/>
                <w:webHidden/>
              </w:rPr>
              <w:t>14</w:t>
            </w:r>
            <w:r>
              <w:rPr>
                <w:noProof/>
                <w:webHidden/>
              </w:rPr>
              <w:fldChar w:fldCharType="end"/>
            </w:r>
          </w:hyperlink>
        </w:p>
        <w:p w14:paraId="4CFA9E15" w14:textId="7CA71F37"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92" w:history="1">
            <w:r w:rsidRPr="00D10298">
              <w:rPr>
                <w:rStyle w:val="Hyperlink"/>
                <w:noProof/>
              </w:rPr>
              <w:t>For Tiffany Bang Marketing</w:t>
            </w:r>
            <w:r>
              <w:rPr>
                <w:noProof/>
                <w:webHidden/>
              </w:rPr>
              <w:tab/>
            </w:r>
            <w:r>
              <w:rPr>
                <w:noProof/>
                <w:webHidden/>
              </w:rPr>
              <w:fldChar w:fldCharType="begin"/>
            </w:r>
            <w:r>
              <w:rPr>
                <w:noProof/>
                <w:webHidden/>
              </w:rPr>
              <w:instrText xml:space="preserve"> PAGEREF _Toc224390592 \h </w:instrText>
            </w:r>
            <w:r>
              <w:rPr>
                <w:noProof/>
                <w:webHidden/>
              </w:rPr>
            </w:r>
            <w:r>
              <w:rPr>
                <w:noProof/>
                <w:webHidden/>
              </w:rPr>
              <w:fldChar w:fldCharType="separate"/>
            </w:r>
            <w:r>
              <w:rPr>
                <w:noProof/>
                <w:webHidden/>
              </w:rPr>
              <w:t>14</w:t>
            </w:r>
            <w:r>
              <w:rPr>
                <w:noProof/>
                <w:webHidden/>
              </w:rPr>
              <w:fldChar w:fldCharType="end"/>
            </w:r>
          </w:hyperlink>
        </w:p>
        <w:p w14:paraId="458F7BDF" w14:textId="7B059AA6" w:rsidR="0065414D" w:rsidRDefault="0065414D">
          <w:pPr>
            <w:pStyle w:val="TOC2"/>
            <w:tabs>
              <w:tab w:val="right" w:leader="dot" w:pos="10790"/>
            </w:tabs>
            <w:rPr>
              <w:rFonts w:asciiTheme="minorHAnsi" w:eastAsiaTheme="minorEastAsia" w:hAnsiTheme="minorHAnsi" w:cstheme="minorBidi"/>
              <w:noProof/>
              <w:color w:val="auto"/>
              <w:sz w:val="24"/>
            </w:rPr>
          </w:pPr>
          <w:hyperlink w:anchor="_Toc224390593" w:history="1">
            <w:r w:rsidRPr="00D10298">
              <w:rPr>
                <w:rStyle w:val="Hyperlink"/>
                <w:noProof/>
              </w:rPr>
              <w:t>For B2B Service Firms</w:t>
            </w:r>
            <w:r>
              <w:rPr>
                <w:noProof/>
                <w:webHidden/>
              </w:rPr>
              <w:tab/>
            </w:r>
            <w:r>
              <w:rPr>
                <w:noProof/>
                <w:webHidden/>
              </w:rPr>
              <w:fldChar w:fldCharType="begin"/>
            </w:r>
            <w:r>
              <w:rPr>
                <w:noProof/>
                <w:webHidden/>
              </w:rPr>
              <w:instrText xml:space="preserve"> PAGEREF _Toc224390593 \h </w:instrText>
            </w:r>
            <w:r>
              <w:rPr>
                <w:noProof/>
                <w:webHidden/>
              </w:rPr>
            </w:r>
            <w:r>
              <w:rPr>
                <w:noProof/>
                <w:webHidden/>
              </w:rPr>
              <w:fldChar w:fldCharType="separate"/>
            </w:r>
            <w:r>
              <w:rPr>
                <w:noProof/>
                <w:webHidden/>
              </w:rPr>
              <w:t>15</w:t>
            </w:r>
            <w:r>
              <w:rPr>
                <w:noProof/>
                <w:webHidden/>
              </w:rPr>
              <w:fldChar w:fldCharType="end"/>
            </w:r>
          </w:hyperlink>
        </w:p>
        <w:p w14:paraId="2C8FF799" w14:textId="35BC4840" w:rsidR="0065414D" w:rsidRDefault="0065414D">
          <w:pPr>
            <w:pStyle w:val="TOC1"/>
            <w:tabs>
              <w:tab w:val="right" w:leader="dot" w:pos="10790"/>
            </w:tabs>
            <w:rPr>
              <w:rFonts w:asciiTheme="minorHAnsi" w:eastAsiaTheme="minorEastAsia" w:hAnsiTheme="minorHAnsi" w:cstheme="minorBidi"/>
              <w:b w:val="0"/>
              <w:noProof/>
              <w:color w:val="auto"/>
              <w:sz w:val="24"/>
            </w:rPr>
          </w:pPr>
          <w:hyperlink w:anchor="_Toc224390594" w:history="1">
            <w:r w:rsidRPr="00D10298">
              <w:rPr>
                <w:rStyle w:val="Hyperlink"/>
                <w:noProof/>
              </w:rPr>
              <w:t>Conclusion</w:t>
            </w:r>
            <w:r>
              <w:rPr>
                <w:noProof/>
                <w:webHidden/>
              </w:rPr>
              <w:tab/>
            </w:r>
            <w:r>
              <w:rPr>
                <w:noProof/>
                <w:webHidden/>
              </w:rPr>
              <w:fldChar w:fldCharType="begin"/>
            </w:r>
            <w:r>
              <w:rPr>
                <w:noProof/>
                <w:webHidden/>
              </w:rPr>
              <w:instrText xml:space="preserve"> PAGEREF _Toc224390594 \h </w:instrText>
            </w:r>
            <w:r>
              <w:rPr>
                <w:noProof/>
                <w:webHidden/>
              </w:rPr>
            </w:r>
            <w:r>
              <w:rPr>
                <w:noProof/>
                <w:webHidden/>
              </w:rPr>
              <w:fldChar w:fldCharType="separate"/>
            </w:r>
            <w:r>
              <w:rPr>
                <w:noProof/>
                <w:webHidden/>
              </w:rPr>
              <w:t>15</w:t>
            </w:r>
            <w:r>
              <w:rPr>
                <w:noProof/>
                <w:webHidden/>
              </w:rPr>
              <w:fldChar w:fldCharType="end"/>
            </w:r>
          </w:hyperlink>
        </w:p>
        <w:p w14:paraId="02FE8546" w14:textId="2A1A7D67" w:rsidR="001962E0" w:rsidRDefault="00000000">
          <w:r>
            <w:fldChar w:fldCharType="end"/>
          </w:r>
        </w:p>
      </w:sdtContent>
    </w:sdt>
    <w:p w14:paraId="794B8F51" w14:textId="77777777" w:rsidR="001962E0" w:rsidRDefault="00000000">
      <w:pPr>
        <w:spacing w:after="27" w:line="259" w:lineRule="auto"/>
        <w:ind w:left="0" w:firstLine="0"/>
      </w:pPr>
      <w:r>
        <w:rPr>
          <w:rFonts w:ascii="Arial" w:eastAsia="Arial" w:hAnsi="Arial" w:cs="Arial"/>
        </w:rPr>
        <w:t xml:space="preserve"> </w:t>
      </w:r>
    </w:p>
    <w:p w14:paraId="62C60A2D" w14:textId="77777777" w:rsidR="001962E0" w:rsidRDefault="00000000">
      <w:pPr>
        <w:spacing w:after="0" w:line="259" w:lineRule="auto"/>
        <w:ind w:left="0" w:firstLine="0"/>
      </w:pPr>
      <w:r>
        <w:rPr>
          <w:rFonts w:ascii="Arial" w:eastAsia="Arial" w:hAnsi="Arial" w:cs="Arial"/>
        </w:rPr>
        <w:t xml:space="preserve"> </w:t>
      </w:r>
    </w:p>
    <w:p w14:paraId="628152C3" w14:textId="77777777" w:rsidR="001962E0" w:rsidRDefault="00000000">
      <w:pPr>
        <w:spacing w:after="20" w:line="259" w:lineRule="auto"/>
        <w:ind w:left="0" w:firstLine="0"/>
      </w:pPr>
      <w:r>
        <w:rPr>
          <w:sz w:val="46"/>
        </w:rPr>
        <w:t xml:space="preserve"> </w:t>
      </w:r>
    </w:p>
    <w:p w14:paraId="47007B48" w14:textId="77777777" w:rsidR="00F653CD" w:rsidRDefault="00F653CD" w:rsidP="00BD649D">
      <w:pPr>
        <w:pStyle w:val="Title"/>
        <w:rPr>
          <w:rFonts w:eastAsia="Palatino Linotype"/>
          <w:sz w:val="44"/>
          <w:szCs w:val="44"/>
        </w:rPr>
      </w:pPr>
    </w:p>
    <w:p w14:paraId="29D37A05" w14:textId="77777777" w:rsidR="00F653CD" w:rsidRDefault="00F653CD" w:rsidP="00F653CD"/>
    <w:p w14:paraId="6F03BF11" w14:textId="77777777" w:rsidR="00F653CD" w:rsidRDefault="00F653CD" w:rsidP="00F653CD"/>
    <w:p w14:paraId="2BC841A5" w14:textId="77777777" w:rsidR="00F653CD" w:rsidRDefault="00F653CD" w:rsidP="00F653CD"/>
    <w:p w14:paraId="3FFB5B70" w14:textId="77777777" w:rsidR="00F653CD" w:rsidRDefault="00F653CD" w:rsidP="00F653CD"/>
    <w:p w14:paraId="0B893B9A" w14:textId="77777777" w:rsidR="00F653CD" w:rsidRDefault="00F653CD" w:rsidP="00F653CD"/>
    <w:p w14:paraId="2BB8161D" w14:textId="77777777" w:rsidR="00F653CD" w:rsidRDefault="00F653CD" w:rsidP="00F653CD"/>
    <w:p w14:paraId="21BBF980" w14:textId="77777777" w:rsidR="00F653CD" w:rsidRDefault="00F653CD" w:rsidP="00F653CD"/>
    <w:p w14:paraId="3DD76CA1" w14:textId="77777777" w:rsidR="00F653CD" w:rsidRDefault="00F653CD" w:rsidP="00F653CD"/>
    <w:p w14:paraId="1EA9E70A" w14:textId="77777777" w:rsidR="00F653CD" w:rsidRDefault="00F653CD" w:rsidP="00F653CD"/>
    <w:p w14:paraId="684F57BC" w14:textId="77777777" w:rsidR="00F653CD" w:rsidRDefault="00F653CD" w:rsidP="00F653CD"/>
    <w:p w14:paraId="77DE4E46" w14:textId="77777777" w:rsidR="00F653CD" w:rsidRDefault="00F653CD" w:rsidP="00F653CD"/>
    <w:p w14:paraId="5BDE9C4F" w14:textId="77777777" w:rsidR="00F653CD" w:rsidRDefault="00F653CD" w:rsidP="00F653CD"/>
    <w:p w14:paraId="7C47CAA3" w14:textId="77777777" w:rsidR="00F653CD" w:rsidRDefault="00F653CD" w:rsidP="00F653CD"/>
    <w:p w14:paraId="5082AC45" w14:textId="77777777" w:rsidR="00F653CD" w:rsidRDefault="00F653CD" w:rsidP="00F653CD"/>
    <w:p w14:paraId="684B26B3" w14:textId="77777777" w:rsidR="00F653CD" w:rsidRDefault="00F653CD" w:rsidP="00F653CD"/>
    <w:p w14:paraId="17E01DC6" w14:textId="77777777" w:rsidR="00F653CD" w:rsidRDefault="00F653CD" w:rsidP="00F653CD"/>
    <w:p w14:paraId="1EB224A6" w14:textId="77777777" w:rsidR="00F653CD" w:rsidRDefault="00F653CD" w:rsidP="00F653CD"/>
    <w:p w14:paraId="0890B8C0" w14:textId="77777777" w:rsidR="00F653CD" w:rsidRDefault="00F653CD" w:rsidP="00F653CD"/>
    <w:p w14:paraId="7C01FF50" w14:textId="77777777" w:rsidR="00F653CD" w:rsidRDefault="00F653CD" w:rsidP="00F653CD"/>
    <w:p w14:paraId="4289EB7C" w14:textId="77777777" w:rsidR="00F653CD" w:rsidRDefault="00F653CD" w:rsidP="00F653CD"/>
    <w:p w14:paraId="0593D0B1" w14:textId="77777777" w:rsidR="00F653CD" w:rsidRDefault="00F653CD" w:rsidP="00F653CD"/>
    <w:p w14:paraId="7E16D699" w14:textId="77777777" w:rsidR="00F653CD" w:rsidRDefault="00F653CD" w:rsidP="00F653CD"/>
    <w:p w14:paraId="50CB215B" w14:textId="77777777" w:rsidR="00F653CD" w:rsidRDefault="00F653CD" w:rsidP="00F653CD"/>
    <w:p w14:paraId="66CB6CD7" w14:textId="77777777" w:rsidR="00F653CD" w:rsidRDefault="00F653CD" w:rsidP="00F653CD"/>
    <w:p w14:paraId="2444E62F" w14:textId="77777777" w:rsidR="00F653CD" w:rsidRDefault="00F653CD" w:rsidP="00F653CD"/>
    <w:p w14:paraId="51712E81" w14:textId="77777777" w:rsidR="00F653CD" w:rsidRDefault="00F653CD" w:rsidP="00F653CD"/>
    <w:p w14:paraId="1353E9F8" w14:textId="77777777" w:rsidR="00F653CD" w:rsidRDefault="00F653CD" w:rsidP="00F653CD"/>
    <w:p w14:paraId="5AACE46F" w14:textId="77777777" w:rsidR="00F653CD" w:rsidRPr="00F653CD" w:rsidRDefault="00F653CD" w:rsidP="00F653CD"/>
    <w:p w14:paraId="4FF3EAAD" w14:textId="77777777" w:rsidR="00F653CD" w:rsidRDefault="00F653CD" w:rsidP="00BD649D">
      <w:pPr>
        <w:pStyle w:val="Title"/>
        <w:rPr>
          <w:rFonts w:eastAsia="Palatino Linotype"/>
          <w:sz w:val="44"/>
          <w:szCs w:val="44"/>
        </w:rPr>
      </w:pPr>
    </w:p>
    <w:p w14:paraId="79C4AA29" w14:textId="77777777" w:rsidR="009B03EC" w:rsidRDefault="009B03EC" w:rsidP="009B03EC"/>
    <w:p w14:paraId="6CF28A71" w14:textId="77777777" w:rsidR="009B03EC" w:rsidRDefault="009B03EC" w:rsidP="009B03EC"/>
    <w:p w14:paraId="75E36664" w14:textId="77777777" w:rsidR="009B03EC" w:rsidRDefault="009B03EC" w:rsidP="009B03EC"/>
    <w:p w14:paraId="25620E31" w14:textId="4FA5034F" w:rsidR="009B03EC" w:rsidRPr="009B03EC" w:rsidRDefault="009B03EC" w:rsidP="009B03EC"/>
    <w:p w14:paraId="1650EAB1" w14:textId="19047A7E" w:rsidR="001962E0" w:rsidRPr="00BD649D" w:rsidRDefault="009B03EC" w:rsidP="00BD649D">
      <w:pPr>
        <w:pStyle w:val="Title"/>
        <w:rPr>
          <w:sz w:val="44"/>
          <w:szCs w:val="44"/>
        </w:rPr>
      </w:pPr>
      <w:r>
        <w:rPr>
          <w:noProof/>
        </w:rPr>
        <w:drawing>
          <wp:anchor distT="0" distB="0" distL="114300" distR="114300" simplePos="0" relativeHeight="251659264" behindDoc="0" locked="0" layoutInCell="1" allowOverlap="0" wp14:anchorId="64476C25" wp14:editId="6ED1B9DC">
            <wp:simplePos x="0" y="0"/>
            <wp:positionH relativeFrom="margin">
              <wp:posOffset>5852160</wp:posOffset>
            </wp:positionH>
            <wp:positionV relativeFrom="margin">
              <wp:align>top</wp:align>
            </wp:positionV>
            <wp:extent cx="525780" cy="716280"/>
            <wp:effectExtent l="0" t="0" r="7620" b="7620"/>
            <wp:wrapNone/>
            <wp:docPr id="759" name="Picture 759"/>
            <wp:cNvGraphicFramePr/>
            <a:graphic xmlns:a="http://schemas.openxmlformats.org/drawingml/2006/main">
              <a:graphicData uri="http://schemas.openxmlformats.org/drawingml/2006/picture">
                <pic:pic xmlns:pic="http://schemas.openxmlformats.org/drawingml/2006/picture">
                  <pic:nvPicPr>
                    <pic:cNvPr id="759" name="Picture 759"/>
                    <pic:cNvPicPr/>
                  </pic:nvPicPr>
                  <pic:blipFill>
                    <a:blip r:embed="rId8"/>
                    <a:stretch>
                      <a:fillRect/>
                    </a:stretch>
                  </pic:blipFill>
                  <pic:spPr>
                    <a:xfrm>
                      <a:off x="0" y="0"/>
                      <a:ext cx="525780" cy="716280"/>
                    </a:xfrm>
                    <a:prstGeom prst="rect">
                      <a:avLst/>
                    </a:prstGeom>
                  </pic:spPr>
                </pic:pic>
              </a:graphicData>
            </a:graphic>
            <wp14:sizeRelH relativeFrom="margin">
              <wp14:pctWidth>0</wp14:pctWidth>
            </wp14:sizeRelH>
            <wp14:sizeRelV relativeFrom="margin">
              <wp14:pctHeight>0</wp14:pctHeight>
            </wp14:sizeRelV>
          </wp:anchor>
        </w:drawing>
      </w:r>
      <w:r>
        <w:rPr>
          <w:rFonts w:eastAsia="Palatino Linotype"/>
          <w:sz w:val="44"/>
          <w:szCs w:val="44"/>
        </w:rPr>
        <w:t>Case</w:t>
      </w:r>
      <w:r w:rsidR="00000000" w:rsidRPr="00BD649D">
        <w:rPr>
          <w:rFonts w:eastAsia="Palatino Linotype"/>
          <w:sz w:val="44"/>
          <w:szCs w:val="44"/>
        </w:rPr>
        <w:t xml:space="preserve"> Study: Building a Scalable Lead </w:t>
      </w:r>
    </w:p>
    <w:p w14:paraId="394858B3" w14:textId="0A0265B5" w:rsidR="001962E0" w:rsidRPr="00BD649D" w:rsidRDefault="00000000" w:rsidP="00BD649D">
      <w:pPr>
        <w:pStyle w:val="Title"/>
        <w:rPr>
          <w:sz w:val="44"/>
          <w:szCs w:val="44"/>
        </w:rPr>
      </w:pPr>
      <w:r w:rsidRPr="00BD649D">
        <w:rPr>
          <w:rFonts w:eastAsia="Palatino Linotype"/>
          <w:sz w:val="44"/>
          <w:szCs w:val="44"/>
        </w:rPr>
        <w:t>Generation Funnel for a B2B ServiceNow Consultancy</w:t>
      </w:r>
      <w:r w:rsidRPr="00BD649D">
        <w:rPr>
          <w:rFonts w:eastAsia="Palatino Linotype"/>
          <w:color w:val="980000"/>
          <w:sz w:val="44"/>
          <w:szCs w:val="44"/>
        </w:rPr>
        <w:t xml:space="preserve"> </w:t>
      </w:r>
    </w:p>
    <w:p w14:paraId="277FA10C" w14:textId="54E6D765" w:rsidR="001962E0" w:rsidRPr="00BD649D" w:rsidRDefault="00000000" w:rsidP="00BD649D">
      <w:pPr>
        <w:pStyle w:val="Subtitle"/>
        <w:rPr>
          <w:sz w:val="28"/>
          <w:szCs w:val="28"/>
        </w:rPr>
      </w:pPr>
      <w:r w:rsidRPr="00BD649D">
        <w:rPr>
          <w:rFonts w:eastAsia="Palatino Linotype"/>
          <w:sz w:val="28"/>
          <w:szCs w:val="28"/>
        </w:rPr>
        <w:t>Tiffany Bang Marketing, LLC.</w:t>
      </w:r>
      <w:r w:rsidRPr="00BD649D">
        <w:rPr>
          <w:sz w:val="28"/>
          <w:szCs w:val="28"/>
        </w:rPr>
        <w:t xml:space="preserve"> </w:t>
      </w:r>
    </w:p>
    <w:p w14:paraId="755FCCC0" w14:textId="3EAD45DA" w:rsidR="001962E0" w:rsidRDefault="00000000">
      <w:pPr>
        <w:spacing w:after="0" w:line="259" w:lineRule="auto"/>
        <w:ind w:left="0" w:firstLine="0"/>
      </w:pPr>
      <w:r>
        <w:rPr>
          <w:i/>
        </w:rPr>
        <w:t>Digital Marketing Agency | Sacramento, CA |</w:t>
      </w:r>
      <w:hyperlink r:id="rId9">
        <w:r>
          <w:rPr>
            <w:i/>
          </w:rPr>
          <w:t xml:space="preserve"> </w:t>
        </w:r>
      </w:hyperlink>
      <w:hyperlink r:id="rId10">
        <w:r>
          <w:rPr>
            <w:i/>
            <w:color w:val="CC0000"/>
            <w:u w:val="single" w:color="CC0000"/>
          </w:rPr>
          <w:t>www.TiffanyBangMarketing.com</w:t>
        </w:r>
      </w:hyperlink>
      <w:r>
        <w:rPr>
          <w:color w:val="CC0000"/>
        </w:rPr>
        <w:t xml:space="preserve"> </w:t>
      </w:r>
    </w:p>
    <w:p w14:paraId="11FD9318" w14:textId="6F971799" w:rsidR="00BD649D" w:rsidRDefault="00000000" w:rsidP="00BD649D">
      <w:pPr>
        <w:tabs>
          <w:tab w:val="right" w:pos="9385"/>
        </w:tabs>
        <w:spacing w:after="696" w:line="259" w:lineRule="auto"/>
        <w:ind w:left="0" w:firstLine="0"/>
        <w:rPr>
          <w:sz w:val="8"/>
        </w:rPr>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5E5829A9" wp14:editId="7055C39B">
                <wp:simplePos x="0" y="0"/>
                <wp:positionH relativeFrom="column">
                  <wp:posOffset>0</wp:posOffset>
                </wp:positionH>
                <wp:positionV relativeFrom="paragraph">
                  <wp:posOffset>157480</wp:posOffset>
                </wp:positionV>
                <wp:extent cx="5867400" cy="12700"/>
                <wp:effectExtent l="0" t="0" r="0" b="0"/>
                <wp:wrapNone/>
                <wp:docPr id="32451" name="Group 32451"/>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376" name="Shape 376"/>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anchor>
            </w:drawing>
          </mc:Choice>
          <mc:Fallback>
            <w:pict>
              <v:group w14:anchorId="719917B1" id="Group 32451" o:spid="_x0000_s1026" style="position:absolute;margin-left:0;margin-top:12.4pt;width:462pt;height:1pt;z-index:251667456" coordsize="5867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">
                <v:shape id="Shape 376" o:spid="_x0000_s1027" style="position:absolute;width:58674;height:0;visibility:visible;mso-wrap-style:square;v-text-anchor:top" coordsize="5867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" path="m,l5867400,e" filled="f" strokecolor="#888" strokeweight="1pt">
                  <v:stroke miterlimit="83231f" joinstyle="miter"/>
                  <v:path arrowok="t" textboxrect="0,0,5867400,0"/>
                </v:shape>
              </v:group>
            </w:pict>
          </mc:Fallback>
        </mc:AlternateContent>
      </w:r>
      <w:r>
        <w:rPr>
          <w:sz w:val="8"/>
        </w:rPr>
        <w:tab/>
        <w:t xml:space="preserve"> </w:t>
      </w:r>
    </w:p>
    <w:p w14:paraId="43945232" w14:textId="6F971799" w:rsidR="001962E0" w:rsidRDefault="00000000" w:rsidP="00BD649D">
      <w:pPr>
        <w:pStyle w:val="Heading1"/>
      </w:pPr>
      <w:bookmarkStart w:id="0" w:name="_Toc224390553"/>
      <w:r>
        <w:t>Executive Summary</w:t>
      </w:r>
      <w:bookmarkEnd w:id="0"/>
      <w:r>
        <w:t xml:space="preserve"> </w:t>
      </w:r>
    </w:p>
    <w:p w14:paraId="2C222A3F" w14:textId="29BB61E3" w:rsidR="001962E0" w:rsidRDefault="00000000">
      <w:pPr>
        <w:ind w:right="20"/>
      </w:pPr>
      <w:r>
        <w:t xml:space="preserve">A boutique technology consultancy specializing in ServiceNow implementations faced a critical growth challenge: despite 11+ years of operational excellence and a strong reputation built on personal </w:t>
      </w:r>
      <w:proofErr w:type="gramStart"/>
      <w:r w:rsidR="00BD649D">
        <w:t>relationships,</w:t>
      </w:r>
      <w:proofErr w:type="gramEnd"/>
      <w:r>
        <w:t xml:space="preserve"> the firm had achieved most client acquisition through networking and word-of-mouth referrals. As the business scaled toward mid-market and enterprise clientele, this organic approach became insufficient to meet revenue targets. </w:t>
      </w:r>
    </w:p>
    <w:p w14:paraId="35BB83CF" w14:textId="77777777" w:rsidR="001962E0" w:rsidRDefault="00000000">
      <w:pPr>
        <w:spacing w:after="0" w:line="259" w:lineRule="auto"/>
        <w:ind w:left="0" w:firstLine="0"/>
      </w:pPr>
      <w:r>
        <w:t xml:space="preserve"> </w:t>
      </w:r>
    </w:p>
    <w:p w14:paraId="75BC7CA1" w14:textId="77777777" w:rsidR="001962E0" w:rsidRDefault="00000000">
      <w:pPr>
        <w:ind w:right="20"/>
      </w:pPr>
      <w:r>
        <w:t xml:space="preserve">Tiffany Bang Marketing was engaged to architect and execute a comprehensive lead generation strategy that would systematize client acquisition while preserving the firm's core value proposition of personalized service and senior-level attention. Over a 6-month engagement, the strategy included blog development, educational content creation, landing page optimization, and marketing automation workflows designed to attract, qualify, and nurture high-value prospects in the ServiceNow partner ecosystem. </w:t>
      </w:r>
    </w:p>
    <w:p w14:paraId="5B0623EC" w14:textId="77777777" w:rsidR="001962E0" w:rsidRDefault="00000000">
      <w:pPr>
        <w:spacing w:after="435" w:line="259" w:lineRule="auto"/>
        <w:ind w:left="0" w:firstLine="0"/>
      </w:pPr>
      <w:r>
        <w:t xml:space="preserve"> </w:t>
      </w:r>
    </w:p>
    <w:p w14:paraId="4392AB61" w14:textId="5353B3A1" w:rsidR="001962E0" w:rsidRDefault="00000000" w:rsidP="00BD649D">
      <w:pPr>
        <w:pStyle w:val="Heading2"/>
      </w:pPr>
      <w:bookmarkStart w:id="1" w:name="_Toc224390554"/>
      <w:r w:rsidRPr="00BD649D">
        <w:t>Key Results:</w:t>
      </w:r>
      <w:bookmarkEnd w:id="1"/>
      <w:r w:rsidRPr="00BD649D">
        <w:t xml:space="preserve"> </w:t>
      </w:r>
    </w:p>
    <w:p w14:paraId="62CCA906" w14:textId="77777777" w:rsidR="00BD649D" w:rsidRDefault="00000000" w:rsidP="00137633">
      <w:pPr>
        <w:pStyle w:val="ListParagraph"/>
        <w:numPr>
          <w:ilvl w:val="0"/>
          <w:numId w:val="16"/>
        </w:numPr>
        <w:ind w:right="20"/>
      </w:pPr>
      <w:r>
        <w:t>Developed a complete marketing funnel architecture with 8+ content assets</w:t>
      </w:r>
    </w:p>
    <w:p w14:paraId="61A5A22A" w14:textId="77777777" w:rsidR="00BD649D" w:rsidRDefault="00000000" w:rsidP="00137633">
      <w:pPr>
        <w:pStyle w:val="ListParagraph"/>
        <w:numPr>
          <w:ilvl w:val="0"/>
          <w:numId w:val="16"/>
        </w:numPr>
        <w:ind w:right="20"/>
      </w:pPr>
      <w:r>
        <w:t xml:space="preserve">Established automated lead nurture sequences, reducing manual follow-up by 60%+ </w:t>
      </w:r>
    </w:p>
    <w:p w14:paraId="6F16E704" w14:textId="77777777" w:rsidR="00BD649D" w:rsidRDefault="00000000" w:rsidP="00137633">
      <w:pPr>
        <w:pStyle w:val="ListParagraph"/>
        <w:numPr>
          <w:ilvl w:val="0"/>
          <w:numId w:val="16"/>
        </w:numPr>
        <w:ind w:right="20"/>
      </w:pPr>
      <w:r>
        <w:t xml:space="preserve">Created a repeatable, scalable client acquisition system aligned with enterprise sales cycles </w:t>
      </w:r>
    </w:p>
    <w:p w14:paraId="738CD2D4" w14:textId="77777777" w:rsidR="00BD649D" w:rsidRDefault="00000000" w:rsidP="00137633">
      <w:pPr>
        <w:pStyle w:val="ListParagraph"/>
        <w:numPr>
          <w:ilvl w:val="0"/>
          <w:numId w:val="16"/>
        </w:numPr>
        <w:ind w:right="20"/>
      </w:pPr>
      <w:r>
        <w:t xml:space="preserve">Positioned the firm as a thought leader in the ServiceNow transformation strategy </w:t>
      </w:r>
    </w:p>
    <w:p w14:paraId="12BECF2E" w14:textId="0982A1FB" w:rsidR="001962E0" w:rsidRDefault="00000000" w:rsidP="00137633">
      <w:pPr>
        <w:pStyle w:val="ListParagraph"/>
        <w:numPr>
          <w:ilvl w:val="0"/>
          <w:numId w:val="16"/>
        </w:numPr>
        <w:ind w:right="20"/>
      </w:pPr>
      <w:r>
        <w:t xml:space="preserve">Built a foundation for predictable pipeline development independent of personal relationships </w:t>
      </w:r>
    </w:p>
    <w:p w14:paraId="3D1ED501" w14:textId="77777777" w:rsidR="001962E0" w:rsidRDefault="00000000">
      <w:pPr>
        <w:spacing w:after="0" w:line="259" w:lineRule="auto"/>
        <w:ind w:left="0" w:firstLine="0"/>
      </w:pPr>
      <w:r>
        <w:t xml:space="preserve"> </w:t>
      </w:r>
    </w:p>
    <w:p w14:paraId="62DE512A" w14:textId="77777777" w:rsidR="001962E0" w:rsidRDefault="00000000">
      <w:pPr>
        <w:spacing w:after="0" w:line="259" w:lineRule="auto"/>
        <w:ind w:left="0" w:firstLine="0"/>
        <w:jc w:val="right"/>
      </w:pPr>
      <w:r>
        <w:rPr>
          <w:rFonts w:ascii="Calibri" w:eastAsia="Calibri" w:hAnsi="Calibri" w:cs="Calibri"/>
          <w:noProof/>
        </w:rPr>
        <mc:AlternateContent>
          <mc:Choice Requires="wpg">
            <w:drawing>
              <wp:inline distT="0" distB="0" distL="0" distR="0" wp14:anchorId="3BE69B87" wp14:editId="18E96695">
                <wp:extent cx="5867400" cy="12700"/>
                <wp:effectExtent l="0" t="0" r="0" b="0"/>
                <wp:docPr id="32452" name="Group 32452"/>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752" name="Shape 752"/>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452" style="width:462pt;height:1pt;mso-position-horizontal-relative:char;mso-position-vertical-relative:line" coordsize="58674,127">
                <v:shape id="Shape 752"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05DCB53E" w14:textId="77777777" w:rsidR="001962E0" w:rsidRPr="00BD649D" w:rsidRDefault="00000000" w:rsidP="00BD649D">
      <w:pPr>
        <w:pStyle w:val="Heading1"/>
      </w:pPr>
      <w:bookmarkStart w:id="2" w:name="_Toc224390555"/>
      <w:r w:rsidRPr="00BD649D">
        <w:t>Client Profile</w:t>
      </w:r>
      <w:bookmarkEnd w:id="2"/>
      <w:r w:rsidRPr="00BD649D">
        <w:t xml:space="preserve"> </w:t>
      </w:r>
    </w:p>
    <w:p w14:paraId="7F21BE19" w14:textId="77777777" w:rsidR="001962E0" w:rsidRDefault="00000000">
      <w:pPr>
        <w:ind w:right="20"/>
      </w:pPr>
      <w:r w:rsidRPr="00BD649D">
        <w:rPr>
          <w:rStyle w:val="IntenseReference"/>
        </w:rPr>
        <w:t>Company</w:t>
      </w:r>
      <w:r>
        <w:rPr>
          <w:b/>
        </w:rPr>
        <w:t>:</w:t>
      </w:r>
      <w:r>
        <w:t xml:space="preserve"> Anonymous (Referred to as "Client" throughout this case study) </w:t>
      </w:r>
    </w:p>
    <w:p w14:paraId="4C86B639" w14:textId="77777777" w:rsidR="001962E0" w:rsidRDefault="00000000">
      <w:pPr>
        <w:spacing w:after="0" w:line="259" w:lineRule="auto"/>
        <w:ind w:left="0" w:firstLine="0"/>
      </w:pPr>
      <w:r>
        <w:t xml:space="preserve"> </w:t>
      </w:r>
    </w:p>
    <w:p w14:paraId="747FF3E8" w14:textId="134300D8" w:rsidR="001962E0" w:rsidRDefault="00000000" w:rsidP="00F653CD">
      <w:pPr>
        <w:ind w:right="20"/>
      </w:pPr>
      <w:r w:rsidRPr="00BD649D">
        <w:rPr>
          <w:rStyle w:val="IntenseReference"/>
        </w:rPr>
        <w:t>Industry:</w:t>
      </w:r>
      <w:r>
        <w:t xml:space="preserve"> Professional Services / Technology Consulting </w:t>
      </w:r>
    </w:p>
    <w:p w14:paraId="6BBCF90D" w14:textId="77777777" w:rsidR="001962E0" w:rsidRDefault="00000000">
      <w:pPr>
        <w:ind w:right="20"/>
      </w:pPr>
      <w:r w:rsidRPr="00BD649D">
        <w:rPr>
          <w:rStyle w:val="IntenseReference"/>
        </w:rPr>
        <w:t>Business Model:</w:t>
      </w:r>
      <w:r>
        <w:t xml:space="preserve"> B2B ServiceNow consulting and implementation services </w:t>
      </w:r>
    </w:p>
    <w:p w14:paraId="4BAB459C" w14:textId="77777777" w:rsidR="001962E0" w:rsidRDefault="00000000">
      <w:pPr>
        <w:spacing w:after="0" w:line="259" w:lineRule="auto"/>
        <w:ind w:left="0" w:firstLine="0"/>
      </w:pPr>
      <w:r>
        <w:t xml:space="preserve"> </w:t>
      </w:r>
    </w:p>
    <w:p w14:paraId="049A3C14" w14:textId="77777777" w:rsidR="001962E0" w:rsidRDefault="00000000">
      <w:pPr>
        <w:ind w:right="20"/>
      </w:pPr>
      <w:r w:rsidRPr="00BD649D">
        <w:rPr>
          <w:rStyle w:val="IntenseReference"/>
        </w:rPr>
        <w:t>Target Clients:</w:t>
      </w:r>
      <w:r>
        <w:t xml:space="preserve"> Mid-market and enterprise organizations in regulated industries (healthcare, government, financial services) </w:t>
      </w:r>
    </w:p>
    <w:p w14:paraId="2BFF8CE8" w14:textId="77777777" w:rsidR="001962E0" w:rsidRPr="00BD649D" w:rsidRDefault="00000000">
      <w:pPr>
        <w:spacing w:after="0" w:line="259" w:lineRule="auto"/>
        <w:ind w:left="0" w:firstLine="0"/>
        <w:rPr>
          <w:rStyle w:val="IntenseReference"/>
        </w:rPr>
      </w:pPr>
      <w:r w:rsidRPr="00BD649D">
        <w:rPr>
          <w:rStyle w:val="IntenseReference"/>
        </w:rPr>
        <w:t xml:space="preserve"> </w:t>
      </w:r>
    </w:p>
    <w:p w14:paraId="05CD5842" w14:textId="6CB75A04" w:rsidR="001962E0" w:rsidRDefault="00000000">
      <w:pPr>
        <w:ind w:right="20"/>
      </w:pPr>
      <w:r w:rsidRPr="00BD649D">
        <w:rPr>
          <w:rStyle w:val="IntenseReference"/>
        </w:rPr>
        <w:t>Company Size:</w:t>
      </w:r>
      <w:r>
        <w:t xml:space="preserve"> </w:t>
      </w:r>
      <w:r w:rsidR="00BD649D">
        <w:t>10–50-person</w:t>
      </w:r>
      <w:r>
        <w:t xml:space="preserve"> team </w:t>
      </w:r>
    </w:p>
    <w:p w14:paraId="31BF8364" w14:textId="77777777" w:rsidR="001962E0" w:rsidRDefault="00000000">
      <w:pPr>
        <w:spacing w:after="0" w:line="259" w:lineRule="auto"/>
        <w:ind w:left="0" w:firstLine="0"/>
      </w:pPr>
      <w:r>
        <w:t xml:space="preserve"> </w:t>
      </w:r>
    </w:p>
    <w:p w14:paraId="1B205BA3" w14:textId="77777777" w:rsidR="001962E0" w:rsidRDefault="00000000" w:rsidP="00BD649D">
      <w:pPr>
        <w:pStyle w:val="Heading2"/>
      </w:pPr>
      <w:bookmarkStart w:id="3" w:name="_Toc224390556"/>
      <w:r>
        <w:t>Key Differentiators:</w:t>
      </w:r>
      <w:bookmarkEnd w:id="3"/>
      <w:r>
        <w:t xml:space="preserve"> </w:t>
      </w:r>
    </w:p>
    <w:p w14:paraId="66687F98" w14:textId="77777777" w:rsidR="00BD649D" w:rsidRDefault="00000000" w:rsidP="00137633">
      <w:pPr>
        <w:pStyle w:val="ListParagraph"/>
        <w:numPr>
          <w:ilvl w:val="0"/>
          <w:numId w:val="17"/>
        </w:numPr>
        <w:spacing w:after="0" w:line="259" w:lineRule="auto"/>
      </w:pPr>
      <w:r>
        <w:t xml:space="preserve">11+ years of deep ServiceNow specialization </w:t>
      </w:r>
    </w:p>
    <w:p w14:paraId="5B7E7AAC" w14:textId="77777777" w:rsidR="00BD649D" w:rsidRDefault="00000000" w:rsidP="00137633">
      <w:pPr>
        <w:pStyle w:val="ListParagraph"/>
        <w:numPr>
          <w:ilvl w:val="0"/>
          <w:numId w:val="17"/>
        </w:numPr>
        <w:spacing w:after="0" w:line="259" w:lineRule="auto"/>
      </w:pPr>
      <w:r>
        <w:t xml:space="preserve">Personalized partnership model with senior leadership involvement in every engagement </w:t>
      </w:r>
    </w:p>
    <w:p w14:paraId="07B7D577" w14:textId="77777777" w:rsidR="00BD649D" w:rsidRDefault="00000000" w:rsidP="00137633">
      <w:pPr>
        <w:pStyle w:val="ListParagraph"/>
        <w:numPr>
          <w:ilvl w:val="0"/>
          <w:numId w:val="17"/>
        </w:numPr>
        <w:spacing w:after="0" w:line="259" w:lineRule="auto"/>
      </w:pPr>
      <w:r>
        <w:t xml:space="preserve">20-30% cost advantage vs. Tier 1 global consulting firms (Deloitte, Accenture) </w:t>
      </w:r>
    </w:p>
    <w:p w14:paraId="03C28C47" w14:textId="77777777" w:rsidR="00BD649D" w:rsidRDefault="00000000" w:rsidP="00137633">
      <w:pPr>
        <w:pStyle w:val="ListParagraph"/>
        <w:numPr>
          <w:ilvl w:val="0"/>
          <w:numId w:val="17"/>
        </w:numPr>
        <w:spacing w:after="0" w:line="259" w:lineRule="auto"/>
      </w:pPr>
      <w:r>
        <w:t xml:space="preserve">Proprietary tools and methodologies </w:t>
      </w:r>
    </w:p>
    <w:p w14:paraId="250FFD4E" w14:textId="658D960E" w:rsidR="001962E0" w:rsidRDefault="00000000" w:rsidP="00137633">
      <w:pPr>
        <w:pStyle w:val="ListParagraph"/>
        <w:numPr>
          <w:ilvl w:val="0"/>
          <w:numId w:val="17"/>
        </w:numPr>
        <w:spacing w:after="0" w:line="259" w:lineRule="auto"/>
      </w:pPr>
      <w:r>
        <w:t xml:space="preserve">Focus on ROI-driven implementations tailored to mid-market constraints </w:t>
      </w:r>
    </w:p>
    <w:p w14:paraId="717556ED" w14:textId="77777777" w:rsidR="001962E0" w:rsidRDefault="00000000">
      <w:pPr>
        <w:spacing w:after="0" w:line="259" w:lineRule="auto"/>
        <w:ind w:left="0" w:firstLine="0"/>
      </w:pPr>
      <w:r>
        <w:t xml:space="preserve"> </w:t>
      </w:r>
    </w:p>
    <w:p w14:paraId="3D94A7C7" w14:textId="77777777" w:rsidR="001962E0" w:rsidRDefault="00000000" w:rsidP="00BD649D">
      <w:pPr>
        <w:pStyle w:val="IntenseQuote"/>
      </w:pPr>
      <w:r w:rsidRPr="00BD649D">
        <w:rPr>
          <w:rStyle w:val="IntenseReference"/>
        </w:rPr>
        <w:t>Core Values:</w:t>
      </w:r>
      <w:r>
        <w:t xml:space="preserve"> Honesty, Reliability, Integrity, Trust </w:t>
      </w:r>
    </w:p>
    <w:p w14:paraId="0AF54381" w14:textId="77777777" w:rsidR="001962E0" w:rsidRDefault="00000000">
      <w:pPr>
        <w:spacing w:after="0" w:line="259" w:lineRule="auto"/>
        <w:ind w:left="0" w:firstLine="0"/>
      </w:pPr>
      <w:r>
        <w:t xml:space="preserve"> </w:t>
      </w:r>
    </w:p>
    <w:p w14:paraId="7E2B66E7" w14:textId="77777777" w:rsidR="001962E0" w:rsidRDefault="00000000">
      <w:pPr>
        <w:spacing w:after="560" w:line="259" w:lineRule="auto"/>
        <w:ind w:left="0" w:firstLine="0"/>
        <w:jc w:val="right"/>
      </w:pPr>
      <w:r>
        <w:rPr>
          <w:rFonts w:ascii="Calibri" w:eastAsia="Calibri" w:hAnsi="Calibri" w:cs="Calibri"/>
          <w:noProof/>
        </w:rPr>
        <mc:AlternateContent>
          <mc:Choice Requires="wpg">
            <w:drawing>
              <wp:inline distT="0" distB="0" distL="0" distR="0" wp14:anchorId="4D11221E" wp14:editId="2556B763">
                <wp:extent cx="5867400" cy="12700"/>
                <wp:effectExtent l="0" t="0" r="0" b="0"/>
                <wp:docPr id="32561" name="Group 32561"/>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973" name="Shape 973"/>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561" style="width:462pt;height:1pt;mso-position-horizontal-relative:char;mso-position-vertical-relative:line" coordsize="58674,127">
                <v:shape id="Shape 973"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6217B137" w14:textId="77777777" w:rsidR="001962E0" w:rsidRDefault="00000000" w:rsidP="00BD649D">
      <w:pPr>
        <w:pStyle w:val="Heading1"/>
      </w:pPr>
      <w:bookmarkStart w:id="4" w:name="_Toc224390557"/>
      <w:r>
        <w:t>The Challenge</w:t>
      </w:r>
      <w:bookmarkEnd w:id="4"/>
      <w:r>
        <w:t xml:space="preserve"> </w:t>
      </w:r>
    </w:p>
    <w:p w14:paraId="41F66A37" w14:textId="77777777" w:rsidR="001962E0" w:rsidRDefault="00000000" w:rsidP="00BD649D">
      <w:pPr>
        <w:pStyle w:val="Heading2"/>
      </w:pPr>
      <w:bookmarkStart w:id="5" w:name="_Toc224390558"/>
      <w:r>
        <w:t>Situation</w:t>
      </w:r>
      <w:bookmarkEnd w:id="5"/>
      <w:r>
        <w:t xml:space="preserve"> </w:t>
      </w:r>
    </w:p>
    <w:p w14:paraId="255594A7" w14:textId="77777777" w:rsidR="001962E0" w:rsidRDefault="00000000">
      <w:pPr>
        <w:spacing w:after="370"/>
        <w:ind w:right="20"/>
      </w:pPr>
      <w:r>
        <w:t xml:space="preserve">While the Client had built an exceptional reputation and strong track record, growth was constrained by a critical bottleneck: client acquisition relied almost entirely on </w:t>
      </w:r>
      <w:r>
        <w:rPr>
          <w:b/>
        </w:rPr>
        <w:t>founder-led relationship building, industry networking, and referrals</w:t>
      </w:r>
      <w:r>
        <w:t xml:space="preserve">. The CEO personally managed business development, limiting scalability. </w:t>
      </w:r>
    </w:p>
    <w:p w14:paraId="5F3487E2" w14:textId="77777777" w:rsidR="001962E0" w:rsidRDefault="00000000" w:rsidP="00BD649D">
      <w:pPr>
        <w:pStyle w:val="Heading2"/>
      </w:pPr>
      <w:bookmarkStart w:id="6" w:name="_Toc224390559"/>
      <w:r>
        <w:t>Key Pain Points</w:t>
      </w:r>
      <w:bookmarkEnd w:id="6"/>
      <w:r>
        <w:t xml:space="preserve"> </w:t>
      </w:r>
    </w:p>
    <w:p w14:paraId="7D4DD24C" w14:textId="77777777" w:rsidR="001962E0" w:rsidRDefault="00000000" w:rsidP="00137633">
      <w:pPr>
        <w:numPr>
          <w:ilvl w:val="0"/>
          <w:numId w:val="1"/>
        </w:numPr>
        <w:ind w:right="20" w:hanging="360"/>
      </w:pPr>
      <w:r w:rsidRPr="00BD649D">
        <w:rPr>
          <w:rStyle w:val="IntenseReference"/>
        </w:rPr>
        <w:t>Inconsistent Lead Flow:</w:t>
      </w:r>
      <w:r>
        <w:t xml:space="preserve"> Pipeline was unpredictable and largely dependent on the CEO's networking activities, making revenue forecasting difficult and creating feast-or-famine cycles. </w:t>
      </w:r>
    </w:p>
    <w:p w14:paraId="2D89AEB6" w14:textId="77777777" w:rsidR="001962E0" w:rsidRDefault="00000000">
      <w:pPr>
        <w:spacing w:after="0" w:line="259" w:lineRule="auto"/>
        <w:ind w:left="720" w:firstLine="0"/>
      </w:pPr>
      <w:r>
        <w:t xml:space="preserve"> </w:t>
      </w:r>
    </w:p>
    <w:p w14:paraId="160054C3" w14:textId="77777777" w:rsidR="001962E0" w:rsidRDefault="00000000" w:rsidP="00137633">
      <w:pPr>
        <w:numPr>
          <w:ilvl w:val="0"/>
          <w:numId w:val="1"/>
        </w:numPr>
        <w:ind w:right="20" w:hanging="360"/>
      </w:pPr>
      <w:r w:rsidRPr="00BD649D">
        <w:rPr>
          <w:rStyle w:val="IntenseReference"/>
        </w:rPr>
        <w:t>Inability to Target High-Value Prospects</w:t>
      </w:r>
      <w:r>
        <w:rPr>
          <w:b/>
        </w:rPr>
        <w:t>:</w:t>
      </w:r>
      <w:r>
        <w:t xml:space="preserve"> Without a systematic approach to reaching decision-makers (CIOs, CTOs, Digital Transformation Leaders) at target accounts, the firm was missing opportunities with ideal customers. </w:t>
      </w:r>
    </w:p>
    <w:p w14:paraId="25C06BBF" w14:textId="77777777" w:rsidR="001962E0" w:rsidRDefault="00000000">
      <w:pPr>
        <w:spacing w:after="0" w:line="259" w:lineRule="auto"/>
        <w:ind w:left="720" w:firstLine="0"/>
      </w:pPr>
      <w:r>
        <w:t xml:space="preserve"> </w:t>
      </w:r>
    </w:p>
    <w:p w14:paraId="61F24CFC" w14:textId="77777777" w:rsidR="001962E0" w:rsidRDefault="00000000" w:rsidP="00137633">
      <w:pPr>
        <w:numPr>
          <w:ilvl w:val="0"/>
          <w:numId w:val="1"/>
        </w:numPr>
        <w:ind w:right="20" w:hanging="360"/>
      </w:pPr>
      <w:r w:rsidRPr="00BD649D">
        <w:rPr>
          <w:rStyle w:val="IntenseReference"/>
        </w:rPr>
        <w:t xml:space="preserve">Lack of Proof of Thought Leadership: </w:t>
      </w:r>
      <w:r>
        <w:t xml:space="preserve">While the Client had deep expertise, there was no content, case studies, or published methodology establishing this expertise to unknown prospects. </w:t>
      </w:r>
    </w:p>
    <w:p w14:paraId="27804E25" w14:textId="77777777" w:rsidR="001962E0" w:rsidRDefault="00000000">
      <w:pPr>
        <w:spacing w:after="0" w:line="259" w:lineRule="auto"/>
        <w:ind w:left="720" w:firstLine="0"/>
      </w:pPr>
      <w:r>
        <w:t xml:space="preserve"> </w:t>
      </w:r>
    </w:p>
    <w:p w14:paraId="004298D1" w14:textId="11A9BB74" w:rsidR="001962E0" w:rsidRDefault="00000000" w:rsidP="00137633">
      <w:pPr>
        <w:numPr>
          <w:ilvl w:val="0"/>
          <w:numId w:val="1"/>
        </w:numPr>
        <w:ind w:right="20" w:hanging="360"/>
      </w:pPr>
      <w:r w:rsidRPr="00BD649D">
        <w:rPr>
          <w:rStyle w:val="IntenseReference"/>
        </w:rPr>
        <w:t>Long Sales Cycles Without Nurturing:</w:t>
      </w:r>
      <w:r>
        <w:t xml:space="preserve"> ServiceNow transformation projects involve </w:t>
      </w:r>
      <w:r w:rsidR="00BD649D">
        <w:t>6–12-month</w:t>
      </w:r>
      <w:r>
        <w:t xml:space="preserve"> decision cycles, but the firm had no mechanism to stay engaged with prospects during evaluation periods. </w:t>
      </w:r>
    </w:p>
    <w:p w14:paraId="15ED4652" w14:textId="77777777" w:rsidR="001962E0" w:rsidRPr="00BD649D" w:rsidRDefault="00000000">
      <w:pPr>
        <w:spacing w:after="0" w:line="259" w:lineRule="auto"/>
        <w:ind w:left="720" w:firstLine="0"/>
        <w:rPr>
          <w:rStyle w:val="IntenseReference"/>
        </w:rPr>
      </w:pPr>
      <w:r>
        <w:t xml:space="preserve"> </w:t>
      </w:r>
    </w:p>
    <w:p w14:paraId="4AAF7AB3" w14:textId="77777777" w:rsidR="001962E0" w:rsidRDefault="00000000" w:rsidP="00137633">
      <w:pPr>
        <w:numPr>
          <w:ilvl w:val="0"/>
          <w:numId w:val="1"/>
        </w:numPr>
        <w:ind w:right="20" w:hanging="360"/>
      </w:pPr>
      <w:r w:rsidRPr="00BD649D">
        <w:rPr>
          <w:rStyle w:val="IntenseReference"/>
        </w:rPr>
        <w:t>No Scalable Client Acquisition</w:t>
      </w:r>
      <w:r>
        <w:rPr>
          <w:b/>
        </w:rPr>
        <w:t>:</w:t>
      </w:r>
      <w:r>
        <w:t xml:space="preserve"> As the business grew, the founder could not personally attend every networking event or maintain all relationships, creating a ceiling on growth. </w:t>
      </w:r>
    </w:p>
    <w:p w14:paraId="4903151A" w14:textId="77777777" w:rsidR="001962E0" w:rsidRDefault="00000000">
      <w:pPr>
        <w:spacing w:after="0" w:line="259" w:lineRule="auto"/>
        <w:ind w:left="720" w:firstLine="0"/>
      </w:pPr>
      <w:r>
        <w:t xml:space="preserve"> </w:t>
      </w:r>
    </w:p>
    <w:p w14:paraId="164D5DF7" w14:textId="77777777" w:rsidR="001962E0" w:rsidRDefault="00000000" w:rsidP="00137633">
      <w:pPr>
        <w:numPr>
          <w:ilvl w:val="0"/>
          <w:numId w:val="1"/>
        </w:numPr>
        <w:ind w:right="20" w:hanging="360"/>
      </w:pPr>
      <w:r w:rsidRPr="00BD649D">
        <w:rPr>
          <w:rStyle w:val="IntenseReference"/>
        </w:rPr>
        <w:t>Competitive Positioning Unclear:</w:t>
      </w:r>
      <w:r>
        <w:t xml:space="preserve"> In a market with global giants and emerging specialists, the Client's unique value proposition was not clearly communicated to prospects. </w:t>
      </w:r>
    </w:p>
    <w:p w14:paraId="311A8634" w14:textId="77777777" w:rsidR="001962E0" w:rsidRDefault="00000000">
      <w:pPr>
        <w:spacing w:after="0" w:line="259" w:lineRule="auto"/>
        <w:ind w:left="0" w:firstLine="0"/>
      </w:pPr>
      <w:r>
        <w:t xml:space="preserve"> </w:t>
      </w:r>
    </w:p>
    <w:p w14:paraId="619B3894" w14:textId="77777777" w:rsidR="001962E0" w:rsidRDefault="00000000">
      <w:pPr>
        <w:spacing w:after="560" w:line="259" w:lineRule="auto"/>
        <w:ind w:left="0" w:firstLine="0"/>
        <w:jc w:val="right"/>
      </w:pPr>
      <w:r>
        <w:rPr>
          <w:rFonts w:ascii="Calibri" w:eastAsia="Calibri" w:hAnsi="Calibri" w:cs="Calibri"/>
          <w:noProof/>
        </w:rPr>
        <mc:AlternateContent>
          <mc:Choice Requires="wpg">
            <w:drawing>
              <wp:inline distT="0" distB="0" distL="0" distR="0" wp14:anchorId="0AC60651" wp14:editId="69ED117D">
                <wp:extent cx="5867400" cy="12700"/>
                <wp:effectExtent l="0" t="0" r="0" b="0"/>
                <wp:docPr id="34749" name="Group 34749"/>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1406" name="Shape 1406"/>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4749" style="width:462pt;height:1pt;mso-position-horizontal-relative:char;mso-position-vertical-relative:line" coordsize="58674,127">
                <v:shape id="Shape 1406"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1AD66EBE" w14:textId="77777777" w:rsidR="001962E0" w:rsidRDefault="00000000" w:rsidP="00BD649D">
      <w:pPr>
        <w:pStyle w:val="Heading1"/>
      </w:pPr>
      <w:bookmarkStart w:id="7" w:name="_Toc224390560"/>
      <w:r>
        <w:t>Strategy &amp; Approach</w:t>
      </w:r>
      <w:bookmarkEnd w:id="7"/>
      <w:r>
        <w:t xml:space="preserve"> </w:t>
      </w:r>
    </w:p>
    <w:p w14:paraId="2F6334DC" w14:textId="77777777" w:rsidR="001962E0" w:rsidRDefault="00000000" w:rsidP="00BD649D">
      <w:pPr>
        <w:pStyle w:val="Heading2"/>
      </w:pPr>
      <w:bookmarkStart w:id="8" w:name="_Toc224390561"/>
      <w:r>
        <w:t>Market Research &amp; Positioning</w:t>
      </w:r>
      <w:bookmarkEnd w:id="8"/>
      <w:r>
        <w:t xml:space="preserve"> </w:t>
      </w:r>
    </w:p>
    <w:p w14:paraId="0BEF9A7E" w14:textId="77777777" w:rsidR="001962E0" w:rsidRDefault="00000000">
      <w:pPr>
        <w:ind w:right="20"/>
      </w:pPr>
      <w:r>
        <w:t xml:space="preserve">Tiffany Bang Marketing began with a discovery phase to identify the Client's ideal customer profile and competitive positioning: </w:t>
      </w:r>
    </w:p>
    <w:p w14:paraId="02067A97" w14:textId="77777777" w:rsidR="001962E0" w:rsidRDefault="00000000">
      <w:pPr>
        <w:spacing w:after="357" w:line="259" w:lineRule="auto"/>
        <w:ind w:left="0" w:firstLine="0"/>
      </w:pPr>
      <w:r>
        <w:t xml:space="preserve"> </w:t>
      </w:r>
    </w:p>
    <w:p w14:paraId="1B13169B" w14:textId="5C436841" w:rsidR="001962E0" w:rsidRDefault="00000000" w:rsidP="00BD649D">
      <w:pPr>
        <w:pStyle w:val="Heading2"/>
      </w:pPr>
      <w:bookmarkStart w:id="9" w:name="_Toc224390562"/>
      <w:r>
        <w:t>Ideal Customer Profile (ICP):</w:t>
      </w:r>
      <w:bookmarkEnd w:id="9"/>
      <w:r>
        <w:t xml:space="preserve"> </w:t>
      </w:r>
    </w:p>
    <w:p w14:paraId="342BF81B" w14:textId="77777777" w:rsidR="00BD649D" w:rsidRDefault="00000000" w:rsidP="00137633">
      <w:pPr>
        <w:pStyle w:val="ListParagraph"/>
        <w:numPr>
          <w:ilvl w:val="0"/>
          <w:numId w:val="18"/>
        </w:numPr>
        <w:ind w:right="20"/>
      </w:pPr>
      <w:r w:rsidRPr="00315794">
        <w:rPr>
          <w:rStyle w:val="IntenseReference"/>
        </w:rPr>
        <w:t>Title:</w:t>
      </w:r>
      <w:r>
        <w:t xml:space="preserve"> CIOs, CTOs, VPs of IT Operations, Digital Transformation Leaders </w:t>
      </w:r>
    </w:p>
    <w:p w14:paraId="54E8281B" w14:textId="77777777" w:rsidR="00BD649D" w:rsidRDefault="00000000" w:rsidP="00137633">
      <w:pPr>
        <w:pStyle w:val="ListParagraph"/>
        <w:numPr>
          <w:ilvl w:val="0"/>
          <w:numId w:val="18"/>
        </w:numPr>
        <w:ind w:right="20"/>
      </w:pPr>
      <w:r w:rsidRPr="00315794">
        <w:rPr>
          <w:rStyle w:val="IntenseReference"/>
        </w:rPr>
        <w:t>Company Size:</w:t>
      </w:r>
      <w:r>
        <w:t xml:space="preserve"> Mid-market to enterprise (500-5,000+ employees) </w:t>
      </w:r>
    </w:p>
    <w:p w14:paraId="1466D6BC" w14:textId="77777777" w:rsidR="00315794" w:rsidRDefault="00000000" w:rsidP="00137633">
      <w:pPr>
        <w:pStyle w:val="ListParagraph"/>
        <w:numPr>
          <w:ilvl w:val="0"/>
          <w:numId w:val="18"/>
        </w:numPr>
        <w:ind w:right="20"/>
      </w:pPr>
      <w:r w:rsidRPr="00315794">
        <w:rPr>
          <w:rStyle w:val="IntenseReference"/>
        </w:rPr>
        <w:t>Industries:</w:t>
      </w:r>
      <w:r>
        <w:t xml:space="preserve"> Government (state/local), healthcare, financial services, education </w:t>
      </w:r>
    </w:p>
    <w:p w14:paraId="77D96E78" w14:textId="6C3A51F3" w:rsidR="00BD649D" w:rsidRPr="00315794" w:rsidRDefault="00000000" w:rsidP="00137633">
      <w:pPr>
        <w:pStyle w:val="ListParagraph"/>
        <w:numPr>
          <w:ilvl w:val="0"/>
          <w:numId w:val="18"/>
        </w:numPr>
        <w:ind w:right="20"/>
        <w:rPr>
          <w:rStyle w:val="IntenseReference"/>
        </w:rPr>
      </w:pPr>
      <w:r w:rsidRPr="00315794">
        <w:rPr>
          <w:rStyle w:val="IntenseReference"/>
        </w:rPr>
        <w:t xml:space="preserve"> Pain Points:</w:t>
      </w:r>
    </w:p>
    <w:p w14:paraId="63429593" w14:textId="2820E0D7" w:rsidR="00BD649D" w:rsidRDefault="00000000" w:rsidP="00137633">
      <w:pPr>
        <w:pStyle w:val="ListParagraph"/>
        <w:numPr>
          <w:ilvl w:val="1"/>
          <w:numId w:val="18"/>
        </w:numPr>
        <w:ind w:right="20"/>
      </w:pPr>
      <w:r>
        <w:t xml:space="preserve">Workflow inefficiencies and ServiceNow underutilization </w:t>
      </w:r>
    </w:p>
    <w:p w14:paraId="474FF1FD" w14:textId="77777777" w:rsidR="00BD649D" w:rsidRDefault="00000000" w:rsidP="00137633">
      <w:pPr>
        <w:pStyle w:val="ListParagraph"/>
        <w:numPr>
          <w:ilvl w:val="1"/>
          <w:numId w:val="18"/>
        </w:numPr>
        <w:ind w:right="20"/>
      </w:pPr>
      <w:r>
        <w:t xml:space="preserve">Complex digital transformation initiatives </w:t>
      </w:r>
    </w:p>
    <w:p w14:paraId="3B1EEB01" w14:textId="77777777" w:rsidR="00BD649D" w:rsidRDefault="00000000" w:rsidP="00137633">
      <w:pPr>
        <w:pStyle w:val="ListParagraph"/>
        <w:numPr>
          <w:ilvl w:val="1"/>
          <w:numId w:val="18"/>
        </w:numPr>
        <w:ind w:right="20"/>
      </w:pPr>
      <w:r>
        <w:t xml:space="preserve">Need for experienced partners to navigate implementation complexity </w:t>
      </w:r>
    </w:p>
    <w:p w14:paraId="7BC99C09" w14:textId="77777777" w:rsidR="00315794" w:rsidRDefault="00000000" w:rsidP="00137633">
      <w:pPr>
        <w:pStyle w:val="ListParagraph"/>
        <w:numPr>
          <w:ilvl w:val="1"/>
          <w:numId w:val="18"/>
        </w:numPr>
        <w:ind w:right="20"/>
      </w:pPr>
      <w:r>
        <w:t xml:space="preserve">Budget constraints (seeking cost-effective solutions) </w:t>
      </w:r>
    </w:p>
    <w:p w14:paraId="47A60C10" w14:textId="77777777" w:rsidR="00315794" w:rsidRDefault="00000000" w:rsidP="00137633">
      <w:pPr>
        <w:pStyle w:val="ListParagraph"/>
        <w:numPr>
          <w:ilvl w:val="0"/>
          <w:numId w:val="18"/>
        </w:numPr>
        <w:ind w:right="20"/>
      </w:pPr>
      <w:r w:rsidRPr="00315794">
        <w:rPr>
          <w:rStyle w:val="IntenseReference"/>
        </w:rPr>
        <w:t>Buying Factors:</w:t>
      </w:r>
      <w:r>
        <w:t xml:space="preserve"> ROI clarity, senior-level attention, proven methodology, speed of implementation</w:t>
      </w:r>
    </w:p>
    <w:p w14:paraId="353F0784" w14:textId="77777777" w:rsidR="00315794" w:rsidRDefault="00000000" w:rsidP="00137633">
      <w:pPr>
        <w:pStyle w:val="ListParagraph"/>
        <w:numPr>
          <w:ilvl w:val="0"/>
          <w:numId w:val="18"/>
        </w:numPr>
        <w:ind w:right="20"/>
      </w:pPr>
      <w:r w:rsidRPr="00315794">
        <w:rPr>
          <w:rStyle w:val="IntenseReference"/>
        </w:rPr>
        <w:t>Competitive Positioning:</w:t>
      </w:r>
      <w:r>
        <w:t xml:space="preserve"> The Client occupies the "Boutique Specialist" quadrant, offering deep expertise, personalized service, and competitive pricing to mid-market companies. The value proposition was articulated as: </w:t>
      </w:r>
    </w:p>
    <w:p w14:paraId="018C95AA" w14:textId="77777777" w:rsidR="00315794" w:rsidRDefault="00000000" w:rsidP="00137633">
      <w:pPr>
        <w:pStyle w:val="ListParagraph"/>
        <w:numPr>
          <w:ilvl w:val="0"/>
          <w:numId w:val="18"/>
        </w:numPr>
        <w:ind w:right="20"/>
      </w:pPr>
      <w:r w:rsidRPr="00315794">
        <w:rPr>
          <w:rStyle w:val="IntenseReference"/>
        </w:rPr>
        <w:t xml:space="preserve">Personalized Partnership: </w:t>
      </w:r>
      <w:r>
        <w:t xml:space="preserve">Direct access to senior leadership in every engagement </w:t>
      </w:r>
    </w:p>
    <w:p w14:paraId="16356765" w14:textId="77777777" w:rsidR="00315794" w:rsidRDefault="00000000" w:rsidP="00137633">
      <w:pPr>
        <w:pStyle w:val="ListParagraph"/>
        <w:numPr>
          <w:ilvl w:val="0"/>
          <w:numId w:val="18"/>
        </w:numPr>
        <w:ind w:right="20"/>
      </w:pPr>
      <w:r w:rsidRPr="00315794">
        <w:rPr>
          <w:rStyle w:val="IntenseReference"/>
        </w:rPr>
        <w:t>Specialized Expertise:</w:t>
      </w:r>
      <w:r>
        <w:t xml:space="preserve"> 11 years focused exclusively on ServiceNow (not diluted across platforms) </w:t>
      </w:r>
    </w:p>
    <w:p w14:paraId="6BEE5983" w14:textId="0CAAE98A" w:rsidR="00315794" w:rsidRDefault="00000000" w:rsidP="00137633">
      <w:pPr>
        <w:pStyle w:val="ListParagraph"/>
        <w:numPr>
          <w:ilvl w:val="0"/>
          <w:numId w:val="18"/>
        </w:numPr>
        <w:ind w:right="20"/>
      </w:pPr>
      <w:r w:rsidRPr="00315794">
        <w:rPr>
          <w:rStyle w:val="IntenseReference"/>
        </w:rPr>
        <w:t>Agile Execution:</w:t>
      </w:r>
      <w:r>
        <w:t xml:space="preserve"> Faster decision-making and implementation vs. large firms </w:t>
      </w:r>
    </w:p>
    <w:p w14:paraId="5A6C99BE" w14:textId="0B62E4C0" w:rsidR="00315794" w:rsidRDefault="00000000" w:rsidP="00137633">
      <w:pPr>
        <w:pStyle w:val="ListParagraph"/>
        <w:numPr>
          <w:ilvl w:val="0"/>
          <w:numId w:val="18"/>
        </w:numPr>
        <w:ind w:right="20"/>
      </w:pPr>
      <w:r w:rsidRPr="00315794">
        <w:rPr>
          <w:rStyle w:val="IntenseReference"/>
        </w:rPr>
        <w:t>Cost-Effective Excellence:</w:t>
      </w:r>
      <w:r>
        <w:t xml:space="preserve"> 20-30% cost advantage without sacrificing quality</w:t>
      </w:r>
    </w:p>
    <w:p w14:paraId="118FB31D" w14:textId="17169CB8" w:rsidR="001962E0" w:rsidRDefault="00000000" w:rsidP="00315794">
      <w:pPr>
        <w:ind w:left="90" w:right="20" w:firstLine="0"/>
      </w:pPr>
      <w:r>
        <w:t xml:space="preserve"> </w:t>
      </w:r>
      <w:r>
        <w:rPr>
          <w:rFonts w:ascii="Calibri" w:eastAsia="Calibri" w:hAnsi="Calibri" w:cs="Calibri"/>
          <w:noProof/>
        </w:rPr>
        <mc:AlternateContent>
          <mc:Choice Requires="wpg">
            <w:drawing>
              <wp:inline distT="0" distB="0" distL="0" distR="0" wp14:anchorId="46C4CDDD" wp14:editId="071A6EE1">
                <wp:extent cx="5867400" cy="12700"/>
                <wp:effectExtent l="0" t="0" r="0" b="0"/>
                <wp:docPr id="32668" name="Group 32668"/>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1760" name="Shape 1760"/>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668" style="width:462pt;height:1pt;mso-position-horizontal-relative:char;mso-position-vertical-relative:line" coordsize="58674,127">
                <v:shape id="Shape 1760"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50D72930" w14:textId="77777777" w:rsidR="001962E0" w:rsidRDefault="00000000" w:rsidP="00315794">
      <w:pPr>
        <w:pStyle w:val="Heading1"/>
      </w:pPr>
      <w:bookmarkStart w:id="10" w:name="_Toc224390563"/>
      <w:r>
        <w:t>Marketing Funnel Architecture</w:t>
      </w:r>
      <w:bookmarkEnd w:id="10"/>
      <w:r>
        <w:t xml:space="preserve"> </w:t>
      </w:r>
    </w:p>
    <w:p w14:paraId="6954057B" w14:textId="77777777" w:rsidR="001962E0" w:rsidRDefault="00000000">
      <w:pPr>
        <w:spacing w:after="370"/>
        <w:ind w:right="20"/>
      </w:pPr>
      <w:r>
        <w:t xml:space="preserve">Tiffany Bang Marketing designed a comprehensive, multi-channel lead generation system with four primary stages: </w:t>
      </w:r>
    </w:p>
    <w:p w14:paraId="576320DD" w14:textId="77777777" w:rsidR="001962E0" w:rsidRDefault="00000000" w:rsidP="00315794">
      <w:pPr>
        <w:pStyle w:val="Heading2"/>
      </w:pPr>
      <w:bookmarkStart w:id="11" w:name="_Toc224390564"/>
      <w:r>
        <w:t>Stage 1: Awareness &amp; Thought Leadership (Content)</w:t>
      </w:r>
      <w:bookmarkEnd w:id="11"/>
      <w:r>
        <w:t xml:space="preserve"> </w:t>
      </w:r>
    </w:p>
    <w:p w14:paraId="10F0AEAE" w14:textId="77777777" w:rsidR="001962E0" w:rsidRDefault="00000000">
      <w:pPr>
        <w:ind w:right="20"/>
      </w:pPr>
      <w:r>
        <w:rPr>
          <w:b/>
        </w:rPr>
        <w:t>Objective:</w:t>
      </w:r>
      <w:r>
        <w:t xml:space="preserve"> Establish the Client as a trusted ServiceNow authority and attract ideal prospects through educational content. </w:t>
      </w:r>
    </w:p>
    <w:p w14:paraId="7C6A0E5E" w14:textId="77777777" w:rsidR="001962E0" w:rsidRDefault="00000000">
      <w:pPr>
        <w:spacing w:after="279" w:line="259" w:lineRule="auto"/>
        <w:ind w:left="0" w:firstLine="0"/>
      </w:pPr>
      <w:r>
        <w:t xml:space="preserve"> </w:t>
      </w:r>
    </w:p>
    <w:p w14:paraId="64D38168" w14:textId="44A59AFB" w:rsidR="001962E0" w:rsidRDefault="00000000" w:rsidP="00315794">
      <w:pPr>
        <w:pStyle w:val="Heading3"/>
      </w:pPr>
      <w:bookmarkStart w:id="12" w:name="_Toc224390565"/>
      <w:r>
        <w:t>Deliverables:</w:t>
      </w:r>
      <w:bookmarkEnd w:id="12"/>
      <w:r>
        <w:t xml:space="preserve"> </w:t>
      </w:r>
    </w:p>
    <w:p w14:paraId="21185AA2" w14:textId="520BA229" w:rsidR="001962E0" w:rsidRDefault="00000000" w:rsidP="00137633">
      <w:pPr>
        <w:numPr>
          <w:ilvl w:val="0"/>
          <w:numId w:val="2"/>
        </w:numPr>
        <w:ind w:right="20" w:hanging="360"/>
      </w:pPr>
      <w:r w:rsidRPr="00315794">
        <w:rPr>
          <w:rStyle w:val="IntenseReference"/>
        </w:rPr>
        <w:t>Flagship Blog Post:</w:t>
      </w:r>
      <w:r>
        <w:t xml:space="preserve"> "Maximizing ROI with ServiceNow: A Comprehensive Buying Guide</w:t>
      </w:r>
      <w:r w:rsidR="00BD649D">
        <w:t>.</w:t>
      </w:r>
      <w:r>
        <w:t xml:space="preserve">" </w:t>
      </w:r>
    </w:p>
    <w:p w14:paraId="4E4E200D" w14:textId="77777777" w:rsidR="00315794" w:rsidRDefault="00000000" w:rsidP="00137633">
      <w:pPr>
        <w:pStyle w:val="ListParagraph"/>
        <w:numPr>
          <w:ilvl w:val="0"/>
          <w:numId w:val="19"/>
        </w:numPr>
        <w:spacing w:after="0" w:line="259" w:lineRule="auto"/>
      </w:pPr>
      <w:r>
        <w:t xml:space="preserve">2,000+ word deep-dive targeting prospects in the consideration stage </w:t>
      </w:r>
    </w:p>
    <w:p w14:paraId="47EFB08D" w14:textId="77777777" w:rsidR="00315794" w:rsidRDefault="00000000" w:rsidP="00137633">
      <w:pPr>
        <w:pStyle w:val="ListParagraph"/>
        <w:numPr>
          <w:ilvl w:val="0"/>
          <w:numId w:val="19"/>
        </w:numPr>
        <w:spacing w:after="0" w:line="259" w:lineRule="auto"/>
      </w:pPr>
      <w:r>
        <w:t xml:space="preserve">Positioned for SEO on keywords: "ServiceNow ROI," "ServiceNow best practices," "ServiceNow buying guide." </w:t>
      </w:r>
    </w:p>
    <w:p w14:paraId="133848B8" w14:textId="77777777" w:rsidR="00315794" w:rsidRDefault="00000000" w:rsidP="00137633">
      <w:pPr>
        <w:pStyle w:val="ListParagraph"/>
        <w:numPr>
          <w:ilvl w:val="0"/>
          <w:numId w:val="19"/>
        </w:numPr>
        <w:spacing w:after="0" w:line="259" w:lineRule="auto"/>
      </w:pPr>
      <w:r>
        <w:t xml:space="preserve">Included a downloadable checklist and ROI calculator </w:t>
      </w:r>
    </w:p>
    <w:p w14:paraId="2EE487DC" w14:textId="226EE447" w:rsidR="001962E0" w:rsidRDefault="00000000" w:rsidP="00137633">
      <w:pPr>
        <w:pStyle w:val="ListParagraph"/>
        <w:numPr>
          <w:ilvl w:val="0"/>
          <w:numId w:val="19"/>
        </w:numPr>
        <w:spacing w:after="0" w:line="259" w:lineRule="auto"/>
      </w:pPr>
      <w:r>
        <w:t xml:space="preserve">Multiple CTAs throughout, leading to the next stage of the funnel </w:t>
      </w:r>
    </w:p>
    <w:p w14:paraId="103CD067" w14:textId="77777777" w:rsidR="001962E0" w:rsidRDefault="00000000">
      <w:pPr>
        <w:spacing w:after="0" w:line="259" w:lineRule="auto"/>
        <w:ind w:left="720" w:firstLine="0"/>
      </w:pPr>
      <w:r>
        <w:t xml:space="preserve"> </w:t>
      </w:r>
    </w:p>
    <w:p w14:paraId="0813ABDB" w14:textId="11990840" w:rsidR="001962E0" w:rsidRDefault="00000000" w:rsidP="00137633">
      <w:pPr>
        <w:numPr>
          <w:ilvl w:val="0"/>
          <w:numId w:val="2"/>
        </w:numPr>
        <w:ind w:right="20" w:hanging="360"/>
      </w:pPr>
      <w:r w:rsidRPr="00315794">
        <w:rPr>
          <w:rStyle w:val="IntenseReference"/>
        </w:rPr>
        <w:t>Executive Guide:</w:t>
      </w:r>
      <w:r>
        <w:t xml:space="preserve"> "Expert Implementation &amp; Optimization Guide</w:t>
      </w:r>
      <w:r w:rsidR="00BD649D">
        <w:t>.</w:t>
      </w:r>
      <w:r>
        <w:t xml:space="preserve">" </w:t>
      </w:r>
    </w:p>
    <w:p w14:paraId="69C90ACE" w14:textId="77777777" w:rsidR="00315794" w:rsidRDefault="00BD649D" w:rsidP="00137633">
      <w:pPr>
        <w:pStyle w:val="ListParagraph"/>
        <w:numPr>
          <w:ilvl w:val="0"/>
          <w:numId w:val="20"/>
        </w:numPr>
        <w:spacing w:after="0" w:line="259" w:lineRule="auto"/>
      </w:pPr>
      <w:r>
        <w:t>20–30-page</w:t>
      </w:r>
      <w:r w:rsidR="00000000">
        <w:t xml:space="preserve"> comprehensive resource covering: </w:t>
      </w:r>
    </w:p>
    <w:p w14:paraId="209004A1" w14:textId="77777777" w:rsidR="00315794" w:rsidRDefault="00000000" w:rsidP="00137633">
      <w:pPr>
        <w:pStyle w:val="ListParagraph"/>
        <w:numPr>
          <w:ilvl w:val="0"/>
          <w:numId w:val="20"/>
        </w:numPr>
        <w:spacing w:after="0" w:line="259" w:lineRule="auto"/>
      </w:pPr>
      <w:r>
        <w:t xml:space="preserve">ServiceNow </w:t>
      </w:r>
      <w:r w:rsidR="00BD649D">
        <w:t>impacts</w:t>
      </w:r>
      <w:r>
        <w:t xml:space="preserve"> roadmap and strategic planning </w:t>
      </w:r>
    </w:p>
    <w:p w14:paraId="1C271FF1" w14:textId="77777777" w:rsidR="00315794" w:rsidRDefault="00000000" w:rsidP="00137633">
      <w:pPr>
        <w:pStyle w:val="ListParagraph"/>
        <w:numPr>
          <w:ilvl w:val="0"/>
          <w:numId w:val="20"/>
        </w:numPr>
        <w:spacing w:after="0" w:line="259" w:lineRule="auto"/>
      </w:pPr>
      <w:r>
        <w:t xml:space="preserve">Implementation best practices and governance models </w:t>
      </w:r>
    </w:p>
    <w:p w14:paraId="68B78C4C" w14:textId="648E1F4A" w:rsidR="00315794" w:rsidRDefault="00000000" w:rsidP="00137633">
      <w:pPr>
        <w:pStyle w:val="ListParagraph"/>
        <w:numPr>
          <w:ilvl w:val="0"/>
          <w:numId w:val="20"/>
        </w:numPr>
        <w:spacing w:after="0" w:line="259" w:lineRule="auto"/>
      </w:pPr>
      <w:r>
        <w:t xml:space="preserve">ROI measurement and success metrics </w:t>
      </w:r>
    </w:p>
    <w:p w14:paraId="1F455C70" w14:textId="77777777" w:rsidR="00315794" w:rsidRDefault="00000000" w:rsidP="00137633">
      <w:pPr>
        <w:pStyle w:val="ListParagraph"/>
        <w:numPr>
          <w:ilvl w:val="0"/>
          <w:numId w:val="20"/>
        </w:numPr>
        <w:spacing w:after="0" w:line="259" w:lineRule="auto"/>
      </w:pPr>
      <w:r>
        <w:t xml:space="preserve">Change management and adoption strategies </w:t>
      </w:r>
    </w:p>
    <w:p w14:paraId="2550989C" w14:textId="77777777" w:rsidR="00315794" w:rsidRDefault="00000000" w:rsidP="00137633">
      <w:pPr>
        <w:pStyle w:val="ListParagraph"/>
        <w:numPr>
          <w:ilvl w:val="0"/>
          <w:numId w:val="20"/>
        </w:numPr>
        <w:spacing w:after="0" w:line="259" w:lineRule="auto"/>
      </w:pPr>
      <w:r>
        <w:t xml:space="preserve">Positioned as premium content requiring form submission </w:t>
      </w:r>
    </w:p>
    <w:p w14:paraId="528CCA3F" w14:textId="2D4759E6" w:rsidR="001962E0" w:rsidRDefault="00000000" w:rsidP="00137633">
      <w:pPr>
        <w:pStyle w:val="ListParagraph"/>
        <w:numPr>
          <w:ilvl w:val="0"/>
          <w:numId w:val="20"/>
        </w:numPr>
        <w:spacing w:after="0" w:line="259" w:lineRule="auto"/>
      </w:pPr>
      <w:r>
        <w:t xml:space="preserve">Professional design with branding, visual hierarchy, and actionable frameworks </w:t>
      </w:r>
    </w:p>
    <w:p w14:paraId="7E37A228" w14:textId="77777777" w:rsidR="001962E0" w:rsidRDefault="00000000">
      <w:pPr>
        <w:spacing w:after="0" w:line="259" w:lineRule="auto"/>
        <w:ind w:left="720" w:firstLine="0"/>
      </w:pPr>
      <w:r>
        <w:t xml:space="preserve"> </w:t>
      </w:r>
    </w:p>
    <w:p w14:paraId="3754DF7A" w14:textId="77777777" w:rsidR="001962E0" w:rsidRPr="00315794" w:rsidRDefault="00000000" w:rsidP="00137633">
      <w:pPr>
        <w:numPr>
          <w:ilvl w:val="0"/>
          <w:numId w:val="2"/>
        </w:numPr>
        <w:spacing w:after="10"/>
        <w:ind w:right="20" w:hanging="360"/>
        <w:rPr>
          <w:rStyle w:val="IntenseReference"/>
        </w:rPr>
      </w:pPr>
      <w:r w:rsidRPr="00315794">
        <w:rPr>
          <w:rStyle w:val="IntenseReference"/>
        </w:rPr>
        <w:t xml:space="preserve">Supporting Blog Content </w:t>
      </w:r>
    </w:p>
    <w:p w14:paraId="63287E29" w14:textId="77777777" w:rsidR="00315794" w:rsidRDefault="00000000" w:rsidP="00137633">
      <w:pPr>
        <w:pStyle w:val="ListParagraph"/>
        <w:numPr>
          <w:ilvl w:val="0"/>
          <w:numId w:val="21"/>
        </w:numPr>
        <w:spacing w:after="0" w:line="259" w:lineRule="auto"/>
      </w:pPr>
      <w:r>
        <w:t>"From Legacy Systems to Modern Workflows: Real SLED Success Stories</w:t>
      </w:r>
      <w:r w:rsidR="00BD649D">
        <w:t>.</w:t>
      </w:r>
      <w:r>
        <w:t>"</w:t>
      </w:r>
    </w:p>
    <w:p w14:paraId="0135B131" w14:textId="77777777" w:rsidR="00315794" w:rsidRDefault="00000000" w:rsidP="00137633">
      <w:pPr>
        <w:pStyle w:val="ListParagraph"/>
        <w:numPr>
          <w:ilvl w:val="0"/>
          <w:numId w:val="21"/>
        </w:numPr>
        <w:spacing w:after="0" w:line="259" w:lineRule="auto"/>
      </w:pPr>
      <w:r>
        <w:t>"Maximizing ROI from Your Executive Summit Experience</w:t>
      </w:r>
      <w:r w:rsidR="00BD649D">
        <w:t>.</w:t>
      </w:r>
      <w:r>
        <w:t xml:space="preserve">" </w:t>
      </w:r>
    </w:p>
    <w:p w14:paraId="5D24EB98" w14:textId="787A26F6" w:rsidR="001962E0" w:rsidRDefault="00000000" w:rsidP="00137633">
      <w:pPr>
        <w:pStyle w:val="ListParagraph"/>
        <w:numPr>
          <w:ilvl w:val="0"/>
          <w:numId w:val="21"/>
        </w:numPr>
        <w:spacing w:after="0" w:line="259" w:lineRule="auto"/>
      </w:pPr>
      <w:r>
        <w:t xml:space="preserve">Additional long-form content on transformation strategy and implementation insights </w:t>
      </w:r>
    </w:p>
    <w:p w14:paraId="6C6F07FF" w14:textId="77777777" w:rsidR="001962E0" w:rsidRDefault="00000000">
      <w:pPr>
        <w:spacing w:after="0" w:line="259" w:lineRule="auto"/>
        <w:ind w:left="0" w:firstLine="0"/>
      </w:pPr>
      <w:r>
        <w:t xml:space="preserve"> </w:t>
      </w:r>
    </w:p>
    <w:p w14:paraId="7A92C369" w14:textId="3F308A36" w:rsidR="001962E0" w:rsidRDefault="00000000" w:rsidP="00315794">
      <w:pPr>
        <w:pStyle w:val="IntenseQuote"/>
      </w:pPr>
      <w:r w:rsidRPr="00315794">
        <w:rPr>
          <w:rStyle w:val="IntenseQuoteChar"/>
          <w:b/>
          <w:bCs/>
          <w:i/>
          <w:iCs/>
        </w:rPr>
        <w:t>Positioning:</w:t>
      </w:r>
      <w:r w:rsidRPr="00315794">
        <w:rPr>
          <w:rStyle w:val="IntenseQuoteChar"/>
        </w:rPr>
        <w:t xml:space="preserve"> </w:t>
      </w:r>
      <w:r>
        <w:t xml:space="preserve">Educational, not </w:t>
      </w:r>
      <w:proofErr w:type="gramStart"/>
      <w:r w:rsidR="00BD649D">
        <w:t>sales-focused</w:t>
      </w:r>
      <w:proofErr w:type="gramEnd"/>
      <w:r>
        <w:t xml:space="preserve">. The content answers real questions prospects have during evaluation, establishing the Client as a knowledgeable, trustworthy resource rather than an aggressive vendor. </w:t>
      </w:r>
    </w:p>
    <w:p w14:paraId="6B5F840F" w14:textId="77777777" w:rsidR="001962E0" w:rsidRDefault="00000000">
      <w:pPr>
        <w:spacing w:after="0" w:line="259" w:lineRule="auto"/>
        <w:ind w:left="0" w:firstLine="0"/>
      </w:pPr>
      <w:r>
        <w:t xml:space="preserve"> </w:t>
      </w:r>
    </w:p>
    <w:p w14:paraId="4A5A2976" w14:textId="77777777" w:rsidR="001962E0" w:rsidRDefault="00000000">
      <w:pPr>
        <w:spacing w:after="482" w:line="259" w:lineRule="auto"/>
        <w:ind w:left="0" w:firstLine="0"/>
        <w:jc w:val="right"/>
      </w:pPr>
      <w:r>
        <w:rPr>
          <w:rFonts w:ascii="Calibri" w:eastAsia="Calibri" w:hAnsi="Calibri" w:cs="Calibri"/>
          <w:noProof/>
        </w:rPr>
        <mc:AlternateContent>
          <mc:Choice Requires="wpg">
            <w:drawing>
              <wp:inline distT="0" distB="0" distL="0" distR="0" wp14:anchorId="1C1C6E2E" wp14:editId="09BB9648">
                <wp:extent cx="5867400" cy="12700"/>
                <wp:effectExtent l="0" t="0" r="0" b="0"/>
                <wp:docPr id="32667" name="Group 32667"/>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2212" name="Shape 2212"/>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667" style="width:462pt;height:1pt;mso-position-horizontal-relative:char;mso-position-vertical-relative:line" coordsize="58674,127">
                <v:shape id="Shape 2212"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7FF57100" w14:textId="77777777" w:rsidR="001962E0" w:rsidRDefault="00000000" w:rsidP="00315794">
      <w:pPr>
        <w:pStyle w:val="Heading1"/>
      </w:pPr>
      <w:bookmarkStart w:id="13" w:name="_Toc224390566"/>
      <w:r>
        <w:t>Stage 2: Interest &amp; Lead Capture (Landing Pages &amp; Offers)</w:t>
      </w:r>
      <w:bookmarkEnd w:id="13"/>
      <w:r>
        <w:t xml:space="preserve"> </w:t>
      </w:r>
    </w:p>
    <w:p w14:paraId="05FD04BD" w14:textId="77777777" w:rsidR="001962E0" w:rsidRDefault="00000000" w:rsidP="00315794">
      <w:pPr>
        <w:pStyle w:val="IntenseQuote"/>
      </w:pPr>
      <w:r>
        <w:rPr>
          <w:b/>
        </w:rPr>
        <w:t>Objective:</w:t>
      </w:r>
      <w:r>
        <w:t xml:space="preserve"> Convert content consumers into qualified leads through strategic offers and forms. </w:t>
      </w:r>
    </w:p>
    <w:p w14:paraId="56AB8453" w14:textId="77777777" w:rsidR="001962E0" w:rsidRDefault="00000000">
      <w:pPr>
        <w:spacing w:after="279" w:line="259" w:lineRule="auto"/>
        <w:ind w:left="0" w:firstLine="0"/>
      </w:pPr>
      <w:r>
        <w:t xml:space="preserve"> </w:t>
      </w:r>
    </w:p>
    <w:p w14:paraId="0D0050CD" w14:textId="77777777" w:rsidR="001962E0" w:rsidRDefault="00000000" w:rsidP="00315794">
      <w:pPr>
        <w:pStyle w:val="Heading2"/>
      </w:pPr>
      <w:bookmarkStart w:id="14" w:name="_Toc224390567"/>
      <w:r>
        <w:t>Deliverables:</w:t>
      </w:r>
      <w:bookmarkEnd w:id="14"/>
      <w:r>
        <w:t xml:space="preserve"> </w:t>
      </w:r>
    </w:p>
    <w:p w14:paraId="60288A7C" w14:textId="77777777" w:rsidR="001962E0" w:rsidRDefault="00000000">
      <w:pPr>
        <w:spacing w:after="0" w:line="259" w:lineRule="auto"/>
        <w:ind w:left="0" w:firstLine="0"/>
      </w:pPr>
      <w:r>
        <w:t xml:space="preserve"> </w:t>
      </w:r>
    </w:p>
    <w:p w14:paraId="0E5591DD" w14:textId="77777777" w:rsidR="001962E0" w:rsidRPr="00315794" w:rsidRDefault="00000000" w:rsidP="00137633">
      <w:pPr>
        <w:numPr>
          <w:ilvl w:val="0"/>
          <w:numId w:val="3"/>
        </w:numPr>
        <w:spacing w:after="10"/>
        <w:ind w:hanging="360"/>
        <w:rPr>
          <w:rStyle w:val="IntenseReference"/>
        </w:rPr>
      </w:pPr>
      <w:r w:rsidRPr="00315794">
        <w:rPr>
          <w:rStyle w:val="IntenseReference"/>
        </w:rPr>
        <w:t xml:space="preserve">Landing Page: "Discover [Client]" </w:t>
      </w:r>
    </w:p>
    <w:p w14:paraId="79E04863" w14:textId="77777777" w:rsidR="00315794" w:rsidRDefault="00000000" w:rsidP="00137633">
      <w:pPr>
        <w:pStyle w:val="ListParagraph"/>
        <w:numPr>
          <w:ilvl w:val="0"/>
          <w:numId w:val="22"/>
        </w:numPr>
        <w:spacing w:after="0" w:line="259" w:lineRule="auto"/>
      </w:pPr>
      <w:r>
        <w:t xml:space="preserve">Clean, professional design emphasizing the Client's value proposition </w:t>
      </w:r>
    </w:p>
    <w:p w14:paraId="70499ADC" w14:textId="77777777" w:rsidR="00315794" w:rsidRDefault="00000000" w:rsidP="00137633">
      <w:pPr>
        <w:pStyle w:val="ListParagraph"/>
        <w:numPr>
          <w:ilvl w:val="0"/>
          <w:numId w:val="22"/>
        </w:numPr>
        <w:spacing w:after="0" w:line="259" w:lineRule="auto"/>
      </w:pPr>
      <w:r>
        <w:t xml:space="preserve">Primary offer: Free download of "Expert Implementation &amp; Optimization Guide." </w:t>
      </w:r>
    </w:p>
    <w:p w14:paraId="6BCC1D6C" w14:textId="77777777" w:rsidR="00315794" w:rsidRDefault="00EE5D5D" w:rsidP="00137633">
      <w:pPr>
        <w:pStyle w:val="ListParagraph"/>
        <w:numPr>
          <w:ilvl w:val="1"/>
          <w:numId w:val="22"/>
        </w:numPr>
        <w:spacing w:after="0" w:line="259" w:lineRule="auto"/>
      </w:pPr>
      <w:r>
        <w:t xml:space="preserve"> Secondary</w:t>
      </w:r>
      <w:r w:rsidR="00000000">
        <w:t xml:space="preserve"> supporting copy highlighting: </w:t>
      </w:r>
    </w:p>
    <w:p w14:paraId="2D92E21F" w14:textId="7B2594D8" w:rsidR="00315794" w:rsidRDefault="00000000" w:rsidP="00137633">
      <w:pPr>
        <w:pStyle w:val="ListParagraph"/>
        <w:numPr>
          <w:ilvl w:val="2"/>
          <w:numId w:val="22"/>
        </w:numPr>
        <w:spacing w:after="0" w:line="259" w:lineRule="auto"/>
      </w:pPr>
      <w:r>
        <w:t xml:space="preserve">11 years of specialized experience </w:t>
      </w:r>
    </w:p>
    <w:p w14:paraId="05725FA3" w14:textId="77777777" w:rsidR="00315794" w:rsidRDefault="00000000" w:rsidP="00137633">
      <w:pPr>
        <w:pStyle w:val="ListParagraph"/>
        <w:numPr>
          <w:ilvl w:val="2"/>
          <w:numId w:val="22"/>
        </w:numPr>
        <w:spacing w:after="0" w:line="259" w:lineRule="auto"/>
      </w:pPr>
      <w:r>
        <w:t xml:space="preserve">Personalized partnership approach </w:t>
      </w:r>
    </w:p>
    <w:p w14:paraId="1B8A9EE2" w14:textId="77777777" w:rsidR="00315794" w:rsidRDefault="00000000" w:rsidP="00137633">
      <w:pPr>
        <w:pStyle w:val="ListParagraph"/>
        <w:numPr>
          <w:ilvl w:val="2"/>
          <w:numId w:val="22"/>
        </w:numPr>
        <w:spacing w:after="0" w:line="259" w:lineRule="auto"/>
      </w:pPr>
      <w:r>
        <w:t>ROI-focused methodology</w:t>
      </w:r>
    </w:p>
    <w:p w14:paraId="437530F1" w14:textId="50EC7D2A" w:rsidR="001962E0" w:rsidRDefault="00EE5D5D" w:rsidP="00137633">
      <w:pPr>
        <w:pStyle w:val="ListParagraph"/>
        <w:numPr>
          <w:ilvl w:val="1"/>
          <w:numId w:val="22"/>
        </w:numPr>
        <w:spacing w:after="0" w:line="259" w:lineRule="auto"/>
      </w:pPr>
      <w:r>
        <w:t>Two</w:t>
      </w:r>
      <w:r w:rsidR="00000000">
        <w:t xml:space="preserve">-part form capturing: </w:t>
      </w:r>
    </w:p>
    <w:p w14:paraId="01E36080" w14:textId="77777777" w:rsidR="001962E0" w:rsidRDefault="00000000" w:rsidP="00137633">
      <w:pPr>
        <w:numPr>
          <w:ilvl w:val="4"/>
          <w:numId w:val="4"/>
        </w:numPr>
        <w:ind w:right="20" w:hanging="360"/>
      </w:pPr>
      <w:r>
        <w:t xml:space="preserve">Basic info: Full Name, Email, Company Name (low friction) </w:t>
      </w:r>
    </w:p>
    <w:p w14:paraId="001FB410" w14:textId="77777777" w:rsidR="009A1239" w:rsidRDefault="00000000" w:rsidP="00137633">
      <w:pPr>
        <w:pStyle w:val="ListParagraph"/>
        <w:numPr>
          <w:ilvl w:val="4"/>
          <w:numId w:val="4"/>
        </w:numPr>
        <w:ind w:right="20"/>
      </w:pPr>
      <w:r>
        <w:t xml:space="preserve">Secondary info: Job Title, Industry, Current ServiceNow Status, Transformation Goals (for lead qualification) </w:t>
      </w:r>
    </w:p>
    <w:p w14:paraId="2B038074" w14:textId="352FA6D3" w:rsidR="001962E0" w:rsidRDefault="00000000" w:rsidP="00137633">
      <w:pPr>
        <w:pStyle w:val="ListParagraph"/>
        <w:numPr>
          <w:ilvl w:val="4"/>
          <w:numId w:val="4"/>
        </w:numPr>
        <w:ind w:right="20"/>
      </w:pPr>
      <w:r>
        <w:t xml:space="preserve">Mobile-optimized for on-the-go decision-makers </w:t>
      </w:r>
    </w:p>
    <w:p w14:paraId="4063A4E5" w14:textId="77777777" w:rsidR="001962E0" w:rsidRDefault="00000000">
      <w:pPr>
        <w:spacing w:after="0" w:line="259" w:lineRule="auto"/>
        <w:ind w:left="720" w:firstLine="0"/>
      </w:pPr>
      <w:r>
        <w:t xml:space="preserve"> </w:t>
      </w:r>
    </w:p>
    <w:p w14:paraId="49B9A9B7" w14:textId="77777777" w:rsidR="001962E0" w:rsidRPr="009A1239" w:rsidRDefault="00000000" w:rsidP="00137633">
      <w:pPr>
        <w:numPr>
          <w:ilvl w:val="0"/>
          <w:numId w:val="3"/>
        </w:numPr>
        <w:ind w:hanging="360"/>
        <w:rPr>
          <w:rStyle w:val="IntenseReference"/>
        </w:rPr>
      </w:pPr>
      <w:r w:rsidRPr="009A1239">
        <w:rPr>
          <w:rStyle w:val="IntenseReference"/>
        </w:rPr>
        <w:t xml:space="preserve">Landing Page Variants (A/B Testing Opportunities) </w:t>
      </w:r>
    </w:p>
    <w:p w14:paraId="5227D8F4" w14:textId="77777777" w:rsidR="009A1239" w:rsidRDefault="00000000" w:rsidP="00137633">
      <w:pPr>
        <w:pStyle w:val="ListParagraph"/>
        <w:numPr>
          <w:ilvl w:val="0"/>
          <w:numId w:val="23"/>
        </w:numPr>
        <w:spacing w:after="0" w:line="259" w:lineRule="auto"/>
      </w:pPr>
      <w:r>
        <w:t>"Secure Your Early Access to [Client] Resources</w:t>
      </w:r>
      <w:r w:rsidR="00BD649D">
        <w:t>.</w:t>
      </w:r>
      <w:r>
        <w:t xml:space="preserve">" </w:t>
      </w:r>
    </w:p>
    <w:p w14:paraId="53ECF714" w14:textId="77777777" w:rsidR="009A1239" w:rsidRDefault="00000000" w:rsidP="00137633">
      <w:pPr>
        <w:pStyle w:val="ListParagraph"/>
        <w:numPr>
          <w:ilvl w:val="0"/>
          <w:numId w:val="23"/>
        </w:numPr>
        <w:spacing w:after="0" w:line="259" w:lineRule="auto"/>
      </w:pPr>
      <w:r>
        <w:t>"Unlock Custom Solutions: Complimentary Strategy Session</w:t>
      </w:r>
      <w:r w:rsidR="00BD649D">
        <w:t>.</w:t>
      </w:r>
      <w:r>
        <w:t xml:space="preserve">" </w:t>
      </w:r>
    </w:p>
    <w:p w14:paraId="15BF2BCD" w14:textId="3CA2FDBC" w:rsidR="001962E0" w:rsidRDefault="00000000" w:rsidP="00137633">
      <w:pPr>
        <w:pStyle w:val="ListParagraph"/>
        <w:numPr>
          <w:ilvl w:val="0"/>
          <w:numId w:val="23"/>
        </w:numPr>
        <w:spacing w:after="0" w:line="259" w:lineRule="auto"/>
      </w:pPr>
      <w:r>
        <w:t xml:space="preserve">"Is Your Organization Ready for ITSM Transformation? Take the Assessment" </w:t>
      </w:r>
    </w:p>
    <w:p w14:paraId="620009F9" w14:textId="77777777" w:rsidR="001962E0" w:rsidRDefault="00000000">
      <w:pPr>
        <w:spacing w:after="0" w:line="259" w:lineRule="auto"/>
        <w:ind w:left="720" w:firstLine="0"/>
      </w:pPr>
      <w:r>
        <w:t xml:space="preserve"> </w:t>
      </w:r>
    </w:p>
    <w:p w14:paraId="368B7FA2" w14:textId="77777777" w:rsidR="001962E0" w:rsidRPr="009A1239" w:rsidRDefault="00000000" w:rsidP="00137633">
      <w:pPr>
        <w:numPr>
          <w:ilvl w:val="0"/>
          <w:numId w:val="3"/>
        </w:numPr>
        <w:spacing w:after="10"/>
        <w:ind w:hanging="360"/>
        <w:rPr>
          <w:rStyle w:val="IntenseReference"/>
        </w:rPr>
      </w:pPr>
      <w:r w:rsidRPr="009A1239">
        <w:rPr>
          <w:rStyle w:val="IntenseReference"/>
        </w:rPr>
        <w:t>Thank You Page</w:t>
      </w:r>
    </w:p>
    <w:p w14:paraId="280677AD" w14:textId="77777777" w:rsidR="009A1239" w:rsidRDefault="00000000" w:rsidP="00137633">
      <w:pPr>
        <w:pStyle w:val="ListParagraph"/>
        <w:numPr>
          <w:ilvl w:val="0"/>
          <w:numId w:val="24"/>
        </w:numPr>
        <w:spacing w:after="0" w:line="259" w:lineRule="auto"/>
      </w:pPr>
      <w:r>
        <w:t xml:space="preserve">Immediate reinforcement of value: "Your guide is on the way." </w:t>
      </w:r>
    </w:p>
    <w:p w14:paraId="3CB436C3" w14:textId="77777777" w:rsidR="009A1239" w:rsidRDefault="00000000" w:rsidP="00137633">
      <w:pPr>
        <w:pStyle w:val="ListParagraph"/>
        <w:numPr>
          <w:ilvl w:val="0"/>
          <w:numId w:val="24"/>
        </w:numPr>
        <w:spacing w:after="0" w:line="259" w:lineRule="auto"/>
      </w:pPr>
      <w:r>
        <w:t>Next steps messaging: Overview of upcoming email content</w:t>
      </w:r>
    </w:p>
    <w:p w14:paraId="0AA0BBAD" w14:textId="77777777" w:rsidR="009A1239" w:rsidRDefault="00000000" w:rsidP="00137633">
      <w:pPr>
        <w:pStyle w:val="ListParagraph"/>
        <w:numPr>
          <w:ilvl w:val="0"/>
          <w:numId w:val="24"/>
        </w:numPr>
        <w:spacing w:after="0" w:line="259" w:lineRule="auto"/>
      </w:pPr>
      <w:r>
        <w:t xml:space="preserve">Secondary CTA: Schedule a consultation with the CEO </w:t>
      </w:r>
    </w:p>
    <w:p w14:paraId="5AEAC80B" w14:textId="3FADD3BC" w:rsidR="001962E0" w:rsidRDefault="00000000" w:rsidP="00137633">
      <w:pPr>
        <w:pStyle w:val="ListParagraph"/>
        <w:numPr>
          <w:ilvl w:val="0"/>
          <w:numId w:val="24"/>
        </w:numPr>
        <w:spacing w:after="0" w:line="259" w:lineRule="auto"/>
      </w:pPr>
      <w:r>
        <w:t xml:space="preserve">LinkedIn community invitation for ongoing thought leadership </w:t>
      </w:r>
    </w:p>
    <w:p w14:paraId="7C092835" w14:textId="77777777" w:rsidR="001962E0" w:rsidRDefault="00000000">
      <w:pPr>
        <w:spacing w:after="279" w:line="259" w:lineRule="auto"/>
        <w:ind w:left="0" w:firstLine="0"/>
      </w:pPr>
      <w:r>
        <w:t xml:space="preserve"> </w:t>
      </w:r>
    </w:p>
    <w:p w14:paraId="28526845" w14:textId="77777777" w:rsidR="009A1239" w:rsidRDefault="00000000" w:rsidP="009A1239">
      <w:pPr>
        <w:pStyle w:val="Heading2"/>
      </w:pPr>
      <w:bookmarkStart w:id="15" w:name="_Toc224390568"/>
      <w:r w:rsidRPr="009A1239">
        <w:t>Design Principles:</w:t>
      </w:r>
      <w:bookmarkEnd w:id="15"/>
      <w:r w:rsidRPr="009A1239">
        <w:t xml:space="preserve"> </w:t>
      </w:r>
    </w:p>
    <w:p w14:paraId="761A1929" w14:textId="77777777" w:rsidR="009A1239" w:rsidRDefault="00000000" w:rsidP="00137633">
      <w:pPr>
        <w:pStyle w:val="ListParagraph"/>
        <w:numPr>
          <w:ilvl w:val="0"/>
          <w:numId w:val="25"/>
        </w:numPr>
      </w:pPr>
      <w:r>
        <w:t>Trust signals: Client testimonials, years of experience, proprietary methodologies</w:t>
      </w:r>
    </w:p>
    <w:p w14:paraId="7D186D18" w14:textId="77777777" w:rsidR="009A1239" w:rsidRDefault="00000000" w:rsidP="00137633">
      <w:pPr>
        <w:pStyle w:val="ListParagraph"/>
        <w:numPr>
          <w:ilvl w:val="0"/>
          <w:numId w:val="25"/>
        </w:numPr>
      </w:pPr>
      <w:r>
        <w:t xml:space="preserve">Urgency elements (subtle): "Limited availability," "Exclusive insights." </w:t>
      </w:r>
    </w:p>
    <w:p w14:paraId="049B70E0" w14:textId="77777777" w:rsidR="009A1239" w:rsidRDefault="00000000" w:rsidP="00137633">
      <w:pPr>
        <w:pStyle w:val="ListParagraph"/>
        <w:numPr>
          <w:ilvl w:val="0"/>
          <w:numId w:val="25"/>
        </w:numPr>
      </w:pPr>
      <w:r>
        <w:t xml:space="preserve">Clear value hierarchy: Primary benefit immediately visible </w:t>
      </w:r>
    </w:p>
    <w:p w14:paraId="614C6449" w14:textId="1CBC732E" w:rsidR="001962E0" w:rsidRDefault="00000000" w:rsidP="00137633">
      <w:pPr>
        <w:pStyle w:val="ListParagraph"/>
        <w:numPr>
          <w:ilvl w:val="0"/>
          <w:numId w:val="25"/>
        </w:numPr>
      </w:pPr>
      <w:r>
        <w:t xml:space="preserve">Mobile-first responsive design for exec device usage </w:t>
      </w:r>
    </w:p>
    <w:p w14:paraId="4AB01F7B" w14:textId="77777777" w:rsidR="001962E0" w:rsidRDefault="00000000">
      <w:pPr>
        <w:spacing w:after="0" w:line="259" w:lineRule="auto"/>
        <w:ind w:left="0" w:firstLine="0"/>
      </w:pPr>
      <w:r>
        <w:t xml:space="preserve"> </w:t>
      </w:r>
    </w:p>
    <w:p w14:paraId="61B49F27" w14:textId="77777777" w:rsidR="001962E0" w:rsidRDefault="00000000">
      <w:pPr>
        <w:spacing w:after="482" w:line="259" w:lineRule="auto"/>
        <w:ind w:left="0" w:firstLine="0"/>
        <w:jc w:val="right"/>
      </w:pPr>
      <w:r>
        <w:rPr>
          <w:rFonts w:ascii="Calibri" w:eastAsia="Calibri" w:hAnsi="Calibri" w:cs="Calibri"/>
          <w:noProof/>
        </w:rPr>
        <mc:AlternateContent>
          <mc:Choice Requires="wpg">
            <w:drawing>
              <wp:inline distT="0" distB="0" distL="0" distR="0" wp14:anchorId="7C810B24" wp14:editId="7D954CC0">
                <wp:extent cx="5867400" cy="12700"/>
                <wp:effectExtent l="0" t="0" r="0" b="0"/>
                <wp:docPr id="35488" name="Group 35488"/>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2672" name="Shape 2672"/>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488" style="width:462pt;height:1pt;mso-position-horizontal-relative:char;mso-position-vertical-relative:line" coordsize="58674,127">
                <v:shape id="Shape 2672"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694A8377" w14:textId="77777777" w:rsidR="001962E0" w:rsidRDefault="00000000" w:rsidP="00182649">
      <w:pPr>
        <w:pStyle w:val="Heading1"/>
      </w:pPr>
      <w:bookmarkStart w:id="16" w:name="_Toc224390569"/>
      <w:r>
        <w:t xml:space="preserve">Stage 3: </w:t>
      </w:r>
      <w:r w:rsidRPr="00182649">
        <w:t>Qualification</w:t>
      </w:r>
      <w:r>
        <w:t xml:space="preserve"> &amp; Nurturing (Marketing Automation)</w:t>
      </w:r>
      <w:bookmarkEnd w:id="16"/>
      <w:r>
        <w:t xml:space="preserve"> </w:t>
      </w:r>
    </w:p>
    <w:p w14:paraId="7340BA57" w14:textId="2115D4DD" w:rsidR="001962E0" w:rsidRDefault="00000000" w:rsidP="009A1239">
      <w:pPr>
        <w:pStyle w:val="IntenseQuote"/>
      </w:pPr>
      <w:r>
        <w:rPr>
          <w:b/>
        </w:rPr>
        <w:t>Objective:</w:t>
      </w:r>
      <w:r>
        <w:t xml:space="preserve"> Nurture leads through the 6 12-month ServiceNow evaluation cycle while qualifying high-intent prospects. </w:t>
      </w:r>
    </w:p>
    <w:p w14:paraId="15398BC7" w14:textId="77777777" w:rsidR="001962E0" w:rsidRDefault="00000000" w:rsidP="009A1239">
      <w:pPr>
        <w:pStyle w:val="Heading2"/>
      </w:pPr>
      <w:bookmarkStart w:id="17" w:name="_Toc224390570"/>
      <w:r>
        <w:t>Deliverables:</w:t>
      </w:r>
      <w:bookmarkEnd w:id="17"/>
      <w:r>
        <w:t xml:space="preserve"> </w:t>
      </w:r>
    </w:p>
    <w:p w14:paraId="23AF10AC" w14:textId="46072F41" w:rsidR="001962E0" w:rsidRDefault="00000000" w:rsidP="009A1239">
      <w:pPr>
        <w:spacing w:after="0" w:line="259" w:lineRule="auto"/>
        <w:ind w:left="0" w:firstLine="0"/>
      </w:pPr>
      <w:r>
        <w:t xml:space="preserve"> Tiffany Bang Marketing designed a sophisticated HubSpot-based automation workflow: </w:t>
      </w:r>
    </w:p>
    <w:p w14:paraId="387BEAF8" w14:textId="69257FC0" w:rsidR="00F653CD" w:rsidRDefault="00000000" w:rsidP="0036688B">
      <w:pPr>
        <w:spacing w:after="0" w:line="259" w:lineRule="auto"/>
        <w:ind w:left="0" w:firstLine="0"/>
      </w:pPr>
      <w:r>
        <w:t xml:space="preserve"> </w:t>
      </w:r>
    </w:p>
    <w:p w14:paraId="644512EE" w14:textId="1CACA163" w:rsidR="001962E0" w:rsidRPr="009A1239" w:rsidRDefault="00000000" w:rsidP="009A1239">
      <w:pPr>
        <w:pStyle w:val="Heading2"/>
      </w:pPr>
      <w:bookmarkStart w:id="18" w:name="_Toc224390571"/>
      <w:r w:rsidRPr="009A1239">
        <w:t>Email Sequence Architecture:</w:t>
      </w:r>
      <w:bookmarkEnd w:id="18"/>
      <w:r w:rsidRPr="009A1239">
        <w:t xml:space="preserve"> </w:t>
      </w:r>
    </w:p>
    <w:p w14:paraId="48F42108" w14:textId="77777777" w:rsidR="001962E0" w:rsidRDefault="00000000">
      <w:pPr>
        <w:spacing w:after="0" w:line="259" w:lineRule="auto"/>
        <w:ind w:left="0" w:firstLine="0"/>
      </w:pPr>
      <w:r>
        <w:t xml:space="preserve"> </w:t>
      </w:r>
    </w:p>
    <w:tbl>
      <w:tblPr>
        <w:tblStyle w:val="GridTable5Dark-Accent1"/>
        <w:tblW w:w="9540" w:type="dxa"/>
        <w:tblLook w:val="04A0" w:firstRow="1" w:lastRow="0" w:firstColumn="1" w:lastColumn="0" w:noHBand="0" w:noVBand="1"/>
      </w:tblPr>
      <w:tblGrid>
        <w:gridCol w:w="1800"/>
        <w:gridCol w:w="1710"/>
        <w:gridCol w:w="1440"/>
        <w:gridCol w:w="1800"/>
        <w:gridCol w:w="2790"/>
      </w:tblGrid>
      <w:tr w:rsidR="00EE5D5D" w:rsidRPr="00EE5D5D" w14:paraId="138BA462" w14:textId="77777777" w:rsidTr="003967D4">
        <w:trPr>
          <w:cnfStyle w:val="100000000000" w:firstRow="1" w:lastRow="0" w:firstColumn="0" w:lastColumn="0" w:oddVBand="0" w:evenVBand="0" w:oddHBand="0"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58A41150" w14:textId="0191E1FB" w:rsidR="001962E0" w:rsidRPr="003967D4" w:rsidRDefault="00000000" w:rsidP="003967D4">
            <w:pPr>
              <w:spacing w:after="0" w:line="259" w:lineRule="auto"/>
              <w:ind w:left="3" w:firstLine="0"/>
              <w:jc w:val="center"/>
              <w:rPr>
                <w:b w:val="0"/>
                <w:color w:val="FFFFFF" w:themeColor="background1"/>
                <w:sz w:val="28"/>
                <w:szCs w:val="32"/>
                <w:u w:val="single"/>
              </w:rPr>
            </w:pPr>
            <w:r w:rsidRPr="003967D4">
              <w:rPr>
                <w:b w:val="0"/>
                <w:color w:val="FFFFFF" w:themeColor="background1"/>
                <w:sz w:val="28"/>
                <w:szCs w:val="32"/>
                <w:u w:val="single"/>
              </w:rPr>
              <w:t>Email</w:t>
            </w:r>
          </w:p>
        </w:tc>
        <w:tc>
          <w:tcPr>
            <w:tcW w:w="1710" w:type="dxa"/>
            <w:vAlign w:val="center"/>
          </w:tcPr>
          <w:p w14:paraId="29390900" w14:textId="54971B5F" w:rsidR="001962E0" w:rsidRPr="003967D4" w:rsidRDefault="00000000" w:rsidP="003967D4">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8"/>
                <w:szCs w:val="32"/>
                <w:u w:val="single"/>
              </w:rPr>
            </w:pPr>
            <w:r w:rsidRPr="003967D4">
              <w:rPr>
                <w:b w:val="0"/>
                <w:color w:val="FFFFFF" w:themeColor="background1"/>
                <w:sz w:val="28"/>
                <w:szCs w:val="32"/>
                <w:u w:val="single"/>
              </w:rPr>
              <w:t>Trigger</w:t>
            </w:r>
          </w:p>
        </w:tc>
        <w:tc>
          <w:tcPr>
            <w:tcW w:w="1440" w:type="dxa"/>
            <w:vAlign w:val="center"/>
          </w:tcPr>
          <w:p w14:paraId="0C1AFDCD" w14:textId="4401E667" w:rsidR="001962E0" w:rsidRPr="003967D4" w:rsidRDefault="00000000" w:rsidP="003967D4">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8"/>
                <w:szCs w:val="32"/>
                <w:u w:val="single"/>
              </w:rPr>
            </w:pPr>
            <w:r w:rsidRPr="003967D4">
              <w:rPr>
                <w:b w:val="0"/>
                <w:color w:val="FFFFFF" w:themeColor="background1"/>
                <w:sz w:val="28"/>
                <w:szCs w:val="32"/>
                <w:u w:val="single"/>
              </w:rPr>
              <w:t>Timing</w:t>
            </w:r>
          </w:p>
        </w:tc>
        <w:tc>
          <w:tcPr>
            <w:tcW w:w="1800" w:type="dxa"/>
            <w:vAlign w:val="center"/>
          </w:tcPr>
          <w:p w14:paraId="028748D0" w14:textId="17F0C906" w:rsidR="001962E0" w:rsidRPr="003967D4" w:rsidRDefault="00000000" w:rsidP="003967D4">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28"/>
                <w:szCs w:val="32"/>
                <w:u w:val="single"/>
              </w:rPr>
            </w:pPr>
            <w:r w:rsidRPr="003967D4">
              <w:rPr>
                <w:b w:val="0"/>
                <w:color w:val="FFFFFF" w:themeColor="background1"/>
                <w:sz w:val="28"/>
                <w:szCs w:val="32"/>
                <w:u w:val="single"/>
              </w:rPr>
              <w:t>Objective</w:t>
            </w:r>
          </w:p>
        </w:tc>
        <w:tc>
          <w:tcPr>
            <w:tcW w:w="2790" w:type="dxa"/>
            <w:vAlign w:val="center"/>
          </w:tcPr>
          <w:p w14:paraId="1B0114E7" w14:textId="100DA18E" w:rsidR="00ED7EF3" w:rsidRPr="003967D4" w:rsidRDefault="00000000" w:rsidP="003967D4">
            <w:pPr>
              <w:pStyle w:val="Heading5"/>
              <w:cnfStyle w:val="100000000000" w:firstRow="1" w:lastRow="0" w:firstColumn="0" w:lastColumn="0" w:oddVBand="0" w:evenVBand="0" w:oddHBand="0" w:evenHBand="0" w:firstRowFirstColumn="0" w:firstRowLastColumn="0" w:lastRowFirstColumn="0" w:lastRowLastColumn="0"/>
              <w:rPr>
                <w:b/>
                <w:color w:val="FFFFFF" w:themeColor="background1"/>
                <w:sz w:val="28"/>
                <w:szCs w:val="32"/>
              </w:rPr>
            </w:pPr>
            <w:r w:rsidRPr="003967D4">
              <w:rPr>
                <w:b/>
                <w:color w:val="FFFFFF" w:themeColor="background1"/>
                <w:sz w:val="28"/>
                <w:szCs w:val="32"/>
              </w:rPr>
              <w:t>Key Content</w:t>
            </w:r>
          </w:p>
        </w:tc>
      </w:tr>
      <w:tr w:rsidR="00EE5D5D" w:rsidRPr="00EE5D5D" w14:paraId="567240BF" w14:textId="77777777" w:rsidTr="005C4361">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6F2E1280" w14:textId="468BFDDF" w:rsidR="001962E0" w:rsidRPr="003967D4" w:rsidRDefault="00000000" w:rsidP="003967D4">
            <w:pPr>
              <w:spacing w:after="0" w:line="259" w:lineRule="auto"/>
              <w:ind w:left="3" w:firstLine="0"/>
              <w:jc w:val="center"/>
              <w:rPr>
                <w:color w:val="FFFFFF" w:themeColor="background1"/>
                <w:sz w:val="20"/>
                <w:szCs w:val="22"/>
              </w:rPr>
            </w:pPr>
            <w:r w:rsidRPr="003967D4">
              <w:rPr>
                <w:color w:val="FFFFFF" w:themeColor="background1"/>
                <w:sz w:val="20"/>
                <w:szCs w:val="22"/>
              </w:rPr>
              <w:t>#1: Welcome +</w:t>
            </w:r>
          </w:p>
          <w:p w14:paraId="55889C9A" w14:textId="03972563" w:rsidR="001962E0" w:rsidRPr="003967D4" w:rsidRDefault="00000000" w:rsidP="003967D4">
            <w:pPr>
              <w:spacing w:after="0" w:line="259" w:lineRule="auto"/>
              <w:ind w:left="3" w:firstLine="0"/>
              <w:jc w:val="center"/>
              <w:rPr>
                <w:color w:val="FFFFFF" w:themeColor="background1"/>
                <w:sz w:val="20"/>
                <w:szCs w:val="22"/>
              </w:rPr>
            </w:pPr>
            <w:r w:rsidRPr="003967D4">
              <w:rPr>
                <w:color w:val="FFFFFF" w:themeColor="background1"/>
                <w:sz w:val="20"/>
                <w:szCs w:val="22"/>
              </w:rPr>
              <w:t>Delivery</w:t>
            </w:r>
          </w:p>
        </w:tc>
        <w:tc>
          <w:tcPr>
            <w:tcW w:w="1710" w:type="dxa"/>
            <w:vAlign w:val="center"/>
          </w:tcPr>
          <w:p w14:paraId="74ECB38F" w14:textId="5882047B" w:rsidR="001962E0" w:rsidRPr="003967D4" w:rsidRDefault="00000000" w:rsidP="005C4361">
            <w:pPr>
              <w:spacing w:after="0" w:line="259" w:lineRule="auto"/>
              <w:ind w:left="0" w:right="2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Form submission</w:t>
            </w:r>
          </w:p>
        </w:tc>
        <w:tc>
          <w:tcPr>
            <w:tcW w:w="1440" w:type="dxa"/>
            <w:vAlign w:val="center"/>
          </w:tcPr>
          <w:p w14:paraId="37B15934" w14:textId="0EF2C165" w:rsidR="001962E0" w:rsidRPr="003967D4" w:rsidRDefault="00000000" w:rsidP="005C436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Immediate</w:t>
            </w:r>
          </w:p>
        </w:tc>
        <w:tc>
          <w:tcPr>
            <w:tcW w:w="1800" w:type="dxa"/>
            <w:vAlign w:val="center"/>
          </w:tcPr>
          <w:p w14:paraId="29B7FB3B" w14:textId="11F209F3" w:rsidR="001962E0" w:rsidRPr="003967D4" w:rsidRDefault="00000000" w:rsidP="005C4361">
            <w:pPr>
              <w:spacing w:after="0" w:line="259" w:lineRule="auto"/>
              <w:ind w:left="0" w:right="1"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Deliver promised resource</w:t>
            </w:r>
          </w:p>
        </w:tc>
        <w:tc>
          <w:tcPr>
            <w:tcW w:w="2790" w:type="dxa"/>
            <w:vAlign w:val="center"/>
          </w:tcPr>
          <w:p w14:paraId="122DCA06" w14:textId="0D7462FB" w:rsidR="001962E0" w:rsidRPr="003967D4" w:rsidRDefault="00000000" w:rsidP="005C4361">
            <w:pPr>
              <w:spacing w:after="0" w:line="243"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Direct download link to Executive Guide; brief</w:t>
            </w:r>
          </w:p>
          <w:p w14:paraId="01ABF584" w14:textId="69068334" w:rsidR="001962E0" w:rsidRPr="003967D4" w:rsidRDefault="00EE5D5D" w:rsidP="005C436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 xml:space="preserve">A </w:t>
            </w:r>
            <w:r w:rsidR="00000000" w:rsidRPr="003967D4">
              <w:rPr>
                <w:sz w:val="20"/>
                <w:szCs w:val="22"/>
              </w:rPr>
              <w:t>message on how</w:t>
            </w:r>
          </w:p>
          <w:p w14:paraId="3CF6784F" w14:textId="10F0D116" w:rsidR="001962E0" w:rsidRPr="003967D4" w:rsidRDefault="00000000" w:rsidP="005C436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 xml:space="preserve">to use; introduction to the value of </w:t>
            </w:r>
            <w:r w:rsidR="00EE5D5D" w:rsidRPr="003967D4">
              <w:rPr>
                <w:sz w:val="20"/>
                <w:szCs w:val="22"/>
              </w:rPr>
              <w:t xml:space="preserve">A </w:t>
            </w:r>
            <w:r w:rsidRPr="003967D4">
              <w:rPr>
                <w:sz w:val="20"/>
                <w:szCs w:val="22"/>
              </w:rPr>
              <w:t>next emails</w:t>
            </w:r>
          </w:p>
        </w:tc>
      </w:tr>
      <w:tr w:rsidR="00EE5D5D" w:rsidRPr="00EE5D5D" w14:paraId="0CC3B9ED" w14:textId="77777777" w:rsidTr="005C4361">
        <w:trPr>
          <w:trHeight w:val="835"/>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782ACC41" w14:textId="7CD4B277" w:rsidR="001962E0" w:rsidRPr="003967D4" w:rsidRDefault="00000000" w:rsidP="003967D4">
            <w:pPr>
              <w:spacing w:after="0" w:line="259" w:lineRule="auto"/>
              <w:ind w:left="3" w:firstLine="0"/>
              <w:jc w:val="center"/>
              <w:rPr>
                <w:color w:val="FFFFFF" w:themeColor="background1"/>
                <w:sz w:val="20"/>
                <w:szCs w:val="22"/>
              </w:rPr>
            </w:pPr>
            <w:r w:rsidRPr="003967D4">
              <w:rPr>
                <w:color w:val="FFFFFF" w:themeColor="background1"/>
                <w:sz w:val="20"/>
                <w:szCs w:val="22"/>
              </w:rPr>
              <w:t>#2: Educational</w:t>
            </w:r>
          </w:p>
          <w:p w14:paraId="1CEAD6E5" w14:textId="06CF795E" w:rsidR="001962E0" w:rsidRPr="003967D4" w:rsidRDefault="00000000" w:rsidP="003967D4">
            <w:pPr>
              <w:spacing w:after="0" w:line="259" w:lineRule="auto"/>
              <w:ind w:left="3" w:firstLine="0"/>
              <w:jc w:val="center"/>
              <w:rPr>
                <w:color w:val="FFFFFF" w:themeColor="background1"/>
                <w:sz w:val="20"/>
                <w:szCs w:val="22"/>
              </w:rPr>
            </w:pPr>
            <w:r w:rsidRPr="003967D4">
              <w:rPr>
                <w:color w:val="FFFFFF" w:themeColor="background1"/>
                <w:sz w:val="20"/>
                <w:szCs w:val="22"/>
              </w:rPr>
              <w:t>Follow-up</w:t>
            </w:r>
          </w:p>
        </w:tc>
        <w:tc>
          <w:tcPr>
            <w:tcW w:w="1710" w:type="dxa"/>
            <w:vAlign w:val="center"/>
          </w:tcPr>
          <w:p w14:paraId="7842DDA3" w14:textId="606FC19F" w:rsidR="001962E0" w:rsidRPr="003967D4" w:rsidRDefault="00000000"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3 days after #1</w:t>
            </w:r>
          </w:p>
        </w:tc>
        <w:tc>
          <w:tcPr>
            <w:tcW w:w="1440" w:type="dxa"/>
            <w:vAlign w:val="center"/>
          </w:tcPr>
          <w:p w14:paraId="383DBD3D" w14:textId="3A63CCA0" w:rsidR="001962E0" w:rsidRPr="003967D4" w:rsidRDefault="00000000"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Day 3</w:t>
            </w:r>
          </w:p>
        </w:tc>
        <w:tc>
          <w:tcPr>
            <w:tcW w:w="1800" w:type="dxa"/>
            <w:vAlign w:val="center"/>
          </w:tcPr>
          <w:p w14:paraId="33918CED" w14:textId="21ADE421" w:rsidR="001962E0" w:rsidRPr="003967D4" w:rsidRDefault="00000000"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Establish expertise; introduce services</w:t>
            </w:r>
          </w:p>
        </w:tc>
        <w:tc>
          <w:tcPr>
            <w:tcW w:w="2790" w:type="dxa"/>
            <w:vAlign w:val="center"/>
          </w:tcPr>
          <w:p w14:paraId="41260719" w14:textId="27157CD6" w:rsidR="00EE5D5D" w:rsidRPr="003967D4" w:rsidRDefault="00000000"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Case study or quick-</w:t>
            </w:r>
            <w:proofErr w:type="spellStart"/>
            <w:r w:rsidRPr="003967D4">
              <w:rPr>
                <w:sz w:val="20"/>
                <w:szCs w:val="22"/>
              </w:rPr>
              <w:t>win</w:t>
            </w:r>
            <w:proofErr w:type="spellEnd"/>
            <w:r w:rsidRPr="003967D4">
              <w:rPr>
                <w:sz w:val="20"/>
                <w:szCs w:val="22"/>
              </w:rPr>
              <w:t xml:space="preserve"> tip from past </w:t>
            </w:r>
            <w:r w:rsidR="00EE5D5D" w:rsidRPr="003967D4">
              <w:rPr>
                <w:sz w:val="20"/>
                <w:szCs w:val="22"/>
              </w:rPr>
              <w:t>implementations;</w:t>
            </w:r>
            <w:r w:rsidR="00EE5D5D" w:rsidRPr="003967D4">
              <w:rPr>
                <w:sz w:val="20"/>
                <w:szCs w:val="22"/>
              </w:rPr>
              <w:t xml:space="preserve"> link to popular</w:t>
            </w:r>
          </w:p>
          <w:p w14:paraId="71D829AD" w14:textId="7E62F614" w:rsidR="001962E0" w:rsidRPr="003967D4" w:rsidRDefault="00EE5D5D"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webinar or toolkit; invitation for follow-up</w:t>
            </w:r>
          </w:p>
        </w:tc>
      </w:tr>
      <w:tr w:rsidR="00EE5D5D" w:rsidRPr="00EE5D5D" w14:paraId="3B084B6F" w14:textId="77777777" w:rsidTr="005C4361">
        <w:trPr>
          <w:cnfStyle w:val="000000100000" w:firstRow="0" w:lastRow="0" w:firstColumn="0" w:lastColumn="0" w:oddVBand="0" w:evenVBand="0" w:oddHBand="1" w:evenHBand="0" w:firstRowFirstColumn="0" w:firstRowLastColumn="0" w:lastRowFirstColumn="0" w:lastRowLastColumn="0"/>
          <w:trHeight w:val="1105"/>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61D18445" w14:textId="35876363" w:rsidR="001962E0" w:rsidRPr="003967D4" w:rsidRDefault="00000000" w:rsidP="003967D4">
            <w:pPr>
              <w:spacing w:after="0" w:line="259" w:lineRule="auto"/>
              <w:ind w:left="3" w:firstLine="0"/>
              <w:jc w:val="center"/>
              <w:rPr>
                <w:color w:val="FFFFFF" w:themeColor="background1"/>
                <w:sz w:val="20"/>
                <w:szCs w:val="22"/>
              </w:rPr>
            </w:pPr>
            <w:r w:rsidRPr="003967D4">
              <w:rPr>
                <w:color w:val="FFFFFF" w:themeColor="background1"/>
                <w:sz w:val="20"/>
                <w:szCs w:val="22"/>
              </w:rPr>
              <w:t>#3: Engagement</w:t>
            </w:r>
          </w:p>
          <w:p w14:paraId="3DCC3D1C" w14:textId="25FCAC33" w:rsidR="001962E0" w:rsidRPr="003967D4" w:rsidRDefault="00000000" w:rsidP="003967D4">
            <w:pPr>
              <w:spacing w:after="0" w:line="259" w:lineRule="auto"/>
              <w:ind w:left="3" w:firstLine="0"/>
              <w:jc w:val="center"/>
              <w:rPr>
                <w:color w:val="FFFFFF" w:themeColor="background1"/>
                <w:sz w:val="20"/>
                <w:szCs w:val="22"/>
              </w:rPr>
            </w:pPr>
            <w:r w:rsidRPr="003967D4">
              <w:rPr>
                <w:color w:val="FFFFFF" w:themeColor="background1"/>
                <w:sz w:val="20"/>
                <w:szCs w:val="22"/>
              </w:rPr>
              <w:t>Escalation</w:t>
            </w:r>
          </w:p>
        </w:tc>
        <w:tc>
          <w:tcPr>
            <w:tcW w:w="1710" w:type="dxa"/>
            <w:vAlign w:val="center"/>
          </w:tcPr>
          <w:p w14:paraId="5F51202E" w14:textId="6966F532" w:rsidR="001962E0" w:rsidRPr="003967D4" w:rsidRDefault="00000000" w:rsidP="005C436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3 days after #2</w:t>
            </w:r>
          </w:p>
        </w:tc>
        <w:tc>
          <w:tcPr>
            <w:tcW w:w="1440" w:type="dxa"/>
            <w:vAlign w:val="center"/>
          </w:tcPr>
          <w:p w14:paraId="464C69B7" w14:textId="2DD962BF" w:rsidR="001962E0" w:rsidRPr="003967D4" w:rsidRDefault="00000000" w:rsidP="005C436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Day 6</w:t>
            </w:r>
          </w:p>
        </w:tc>
        <w:tc>
          <w:tcPr>
            <w:tcW w:w="1800" w:type="dxa"/>
            <w:vAlign w:val="center"/>
          </w:tcPr>
          <w:p w14:paraId="7C80659F" w14:textId="07ADFC3A" w:rsidR="001962E0" w:rsidRPr="003967D4" w:rsidRDefault="00000000" w:rsidP="005C436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Move to consultation consideration</w:t>
            </w:r>
          </w:p>
        </w:tc>
        <w:tc>
          <w:tcPr>
            <w:tcW w:w="2790" w:type="dxa"/>
            <w:vAlign w:val="center"/>
          </w:tcPr>
          <w:p w14:paraId="64C7844A" w14:textId="71952D0C" w:rsidR="001962E0" w:rsidRPr="003967D4" w:rsidRDefault="00000000" w:rsidP="005C4361">
            <w:pPr>
              <w:spacing w:after="0" w:line="243"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 xml:space="preserve">Highlight clients' unique </w:t>
            </w:r>
            <w:r w:rsidR="00EE5D5D" w:rsidRPr="003967D4">
              <w:rPr>
                <w:sz w:val="20"/>
                <w:szCs w:val="22"/>
              </w:rPr>
              <w:t>advantages.</w:t>
            </w:r>
          </w:p>
          <w:p w14:paraId="552AEAB7" w14:textId="1D887AFB" w:rsidR="001962E0" w:rsidRPr="003967D4" w:rsidRDefault="00000000" w:rsidP="005C436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offer a</w:t>
            </w:r>
          </w:p>
          <w:p w14:paraId="6A7B5488" w14:textId="17E2BD7D" w:rsidR="001962E0" w:rsidRPr="003967D4" w:rsidRDefault="00000000" w:rsidP="005C436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complimentary</w:t>
            </w:r>
          </w:p>
          <w:p w14:paraId="1866CE62" w14:textId="0DE85808" w:rsidR="001962E0" w:rsidRPr="003967D4" w:rsidRDefault="00EE5D5D" w:rsidP="005C436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rPr>
                <w:sz w:val="20"/>
                <w:szCs w:val="22"/>
              </w:rPr>
            </w:pPr>
            <w:r w:rsidRPr="003967D4">
              <w:rPr>
                <w:sz w:val="20"/>
                <w:szCs w:val="22"/>
              </w:rPr>
              <w:t>Strategy</w:t>
            </w:r>
            <w:r w:rsidR="00000000" w:rsidRPr="003967D4">
              <w:rPr>
                <w:sz w:val="20"/>
                <w:szCs w:val="22"/>
              </w:rPr>
              <w:t xml:space="preserve"> session</w:t>
            </w:r>
            <w:r w:rsidRPr="003967D4">
              <w:rPr>
                <w:sz w:val="20"/>
                <w:szCs w:val="22"/>
              </w:rPr>
              <w:t>:</w:t>
            </w:r>
            <w:r w:rsidR="00000000" w:rsidRPr="003967D4">
              <w:rPr>
                <w:sz w:val="20"/>
                <w:szCs w:val="22"/>
              </w:rPr>
              <w:t xml:space="preserve"> emphasize an ROI-driven approach</w:t>
            </w:r>
          </w:p>
        </w:tc>
      </w:tr>
      <w:tr w:rsidR="00EE5D5D" w:rsidRPr="00EE5D5D" w14:paraId="175CC5B7" w14:textId="77777777" w:rsidTr="005C4361">
        <w:trPr>
          <w:trHeight w:val="818"/>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4842C641" w14:textId="486C1D6C" w:rsidR="001962E0" w:rsidRPr="003967D4" w:rsidRDefault="00000000" w:rsidP="003967D4">
            <w:pPr>
              <w:spacing w:after="0" w:line="259" w:lineRule="auto"/>
              <w:ind w:left="3" w:firstLine="0"/>
              <w:jc w:val="center"/>
              <w:rPr>
                <w:color w:val="FFFFFF" w:themeColor="background1"/>
                <w:sz w:val="20"/>
                <w:szCs w:val="22"/>
              </w:rPr>
            </w:pPr>
            <w:r w:rsidRPr="003967D4">
              <w:rPr>
                <w:color w:val="FFFFFF" w:themeColor="background1"/>
                <w:sz w:val="20"/>
                <w:szCs w:val="22"/>
              </w:rPr>
              <w:t>#4: Final</w:t>
            </w:r>
          </w:p>
          <w:p w14:paraId="44BC78CA" w14:textId="76B19990" w:rsidR="001962E0" w:rsidRPr="003967D4" w:rsidRDefault="00000000" w:rsidP="003967D4">
            <w:pPr>
              <w:spacing w:after="0" w:line="259" w:lineRule="auto"/>
              <w:ind w:left="3" w:firstLine="0"/>
              <w:jc w:val="center"/>
              <w:rPr>
                <w:color w:val="FFFFFF" w:themeColor="background1"/>
                <w:sz w:val="20"/>
                <w:szCs w:val="22"/>
              </w:rPr>
            </w:pPr>
            <w:r w:rsidRPr="003967D4">
              <w:rPr>
                <w:color w:val="FFFFFF" w:themeColor="background1"/>
                <w:sz w:val="20"/>
                <w:szCs w:val="22"/>
              </w:rPr>
              <w:t>Nurture</w:t>
            </w:r>
          </w:p>
        </w:tc>
        <w:tc>
          <w:tcPr>
            <w:tcW w:w="1710" w:type="dxa"/>
            <w:vAlign w:val="center"/>
          </w:tcPr>
          <w:p w14:paraId="0D72BAAC" w14:textId="165D27A5" w:rsidR="001962E0" w:rsidRPr="003967D4" w:rsidRDefault="00000000"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3 days after #3</w:t>
            </w:r>
          </w:p>
          <w:p w14:paraId="0570116F" w14:textId="761E97CC" w:rsidR="001962E0" w:rsidRPr="003967D4" w:rsidRDefault="00000000"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w:t>
            </w:r>
            <w:r w:rsidR="00EE5D5D" w:rsidRPr="003967D4">
              <w:rPr>
                <w:sz w:val="20"/>
                <w:szCs w:val="22"/>
              </w:rPr>
              <w:t>Or</w:t>
            </w:r>
            <w:r w:rsidRPr="003967D4">
              <w:rPr>
                <w:sz w:val="20"/>
                <w:szCs w:val="22"/>
              </w:rPr>
              <w:t xml:space="preserve"> if no</w:t>
            </w:r>
          </w:p>
          <w:p w14:paraId="37598499" w14:textId="754201FC" w:rsidR="001962E0" w:rsidRPr="003967D4" w:rsidRDefault="00000000"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engagement)</w:t>
            </w:r>
          </w:p>
        </w:tc>
        <w:tc>
          <w:tcPr>
            <w:tcW w:w="1440" w:type="dxa"/>
            <w:vAlign w:val="center"/>
          </w:tcPr>
          <w:p w14:paraId="0040C10B" w14:textId="005329E5" w:rsidR="001962E0" w:rsidRPr="003967D4" w:rsidRDefault="00000000"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Day 9</w:t>
            </w:r>
          </w:p>
        </w:tc>
        <w:tc>
          <w:tcPr>
            <w:tcW w:w="1800" w:type="dxa"/>
            <w:vAlign w:val="center"/>
          </w:tcPr>
          <w:p w14:paraId="4F3A8635" w14:textId="117AE7B9" w:rsidR="001962E0" w:rsidRPr="003967D4" w:rsidRDefault="00000000"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Re-engage dormant leads</w:t>
            </w:r>
          </w:p>
        </w:tc>
        <w:tc>
          <w:tcPr>
            <w:tcW w:w="2790" w:type="dxa"/>
            <w:vAlign w:val="center"/>
          </w:tcPr>
          <w:p w14:paraId="133B767A" w14:textId="33185A28" w:rsidR="001962E0" w:rsidRPr="003967D4" w:rsidRDefault="00000000" w:rsidP="005C4361">
            <w:pPr>
              <w:spacing w:after="0" w:line="243"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Professional, courteous reminder of value; reinforce</w:t>
            </w:r>
          </w:p>
          <w:p w14:paraId="6B3CD24D" w14:textId="6EF54D5B" w:rsidR="001962E0" w:rsidRPr="003967D4" w:rsidRDefault="00000000" w:rsidP="005C4361">
            <w:pPr>
              <w:spacing w:after="0" w:line="259" w:lineRule="auto"/>
              <w:ind w:left="0" w:firstLine="0"/>
              <w:jc w:val="center"/>
              <w:cnfStyle w:val="000000000000" w:firstRow="0" w:lastRow="0" w:firstColumn="0" w:lastColumn="0" w:oddVBand="0" w:evenVBand="0" w:oddHBand="0" w:evenHBand="0" w:firstRowFirstColumn="0" w:firstRowLastColumn="0" w:lastRowFirstColumn="0" w:lastRowLastColumn="0"/>
              <w:rPr>
                <w:sz w:val="20"/>
                <w:szCs w:val="22"/>
              </w:rPr>
            </w:pPr>
            <w:r w:rsidRPr="003967D4">
              <w:rPr>
                <w:sz w:val="20"/>
                <w:szCs w:val="22"/>
              </w:rPr>
              <w:t xml:space="preserve">accessibility of </w:t>
            </w:r>
            <w:r w:rsidR="00EE5D5D" w:rsidRPr="003967D4">
              <w:rPr>
                <w:sz w:val="20"/>
                <w:szCs w:val="22"/>
              </w:rPr>
              <w:t xml:space="preserve">the </w:t>
            </w:r>
            <w:r w:rsidRPr="003967D4">
              <w:rPr>
                <w:sz w:val="20"/>
                <w:szCs w:val="22"/>
              </w:rPr>
              <w:t>CEO; soft CTA to schedule consultation</w:t>
            </w:r>
          </w:p>
        </w:tc>
      </w:tr>
    </w:tbl>
    <w:p w14:paraId="5D19CD21" w14:textId="77777777" w:rsidR="001962E0" w:rsidRDefault="00000000">
      <w:pPr>
        <w:spacing w:after="279" w:line="259" w:lineRule="auto"/>
        <w:ind w:left="0" w:firstLine="0"/>
      </w:pPr>
      <w:r>
        <w:t xml:space="preserve"> </w:t>
      </w:r>
    </w:p>
    <w:p w14:paraId="48771561" w14:textId="77777777" w:rsidR="009A1239" w:rsidRDefault="00000000" w:rsidP="009A1239">
      <w:pPr>
        <w:pStyle w:val="Heading2"/>
      </w:pPr>
      <w:bookmarkStart w:id="19" w:name="_Toc224390572"/>
      <w:r>
        <w:t>Workflow Automation Features:</w:t>
      </w:r>
      <w:bookmarkEnd w:id="19"/>
      <w:r>
        <w:t xml:space="preserve"> </w:t>
      </w:r>
    </w:p>
    <w:p w14:paraId="01DD2C1C" w14:textId="77777777" w:rsidR="009A1239" w:rsidRPr="009A1239" w:rsidRDefault="00000000" w:rsidP="009A1239">
      <w:pPr>
        <w:pStyle w:val="Heading3"/>
      </w:pPr>
      <w:bookmarkStart w:id="20" w:name="_Toc224390573"/>
      <w:r w:rsidRPr="009A1239">
        <w:t>Lead Scoring:</w:t>
      </w:r>
      <w:bookmarkEnd w:id="20"/>
    </w:p>
    <w:p w14:paraId="3F1EE30D" w14:textId="1B7C1277" w:rsidR="009A1239" w:rsidRDefault="00000000" w:rsidP="009A1239">
      <w:pPr>
        <w:pStyle w:val="Heading4"/>
      </w:pPr>
      <w:r>
        <w:t xml:space="preserve"> Prospects are automatically scored based on engagement: </w:t>
      </w:r>
    </w:p>
    <w:p w14:paraId="35D62BA7" w14:textId="77777777" w:rsidR="009A1239" w:rsidRDefault="00000000" w:rsidP="00137633">
      <w:pPr>
        <w:pStyle w:val="ListParagraph"/>
        <w:numPr>
          <w:ilvl w:val="0"/>
          <w:numId w:val="26"/>
        </w:numPr>
        <w:spacing w:after="0" w:line="259" w:lineRule="auto"/>
      </w:pPr>
      <w:r w:rsidRPr="009A1239">
        <w:rPr>
          <w:rStyle w:val="IntenseReference"/>
        </w:rPr>
        <w:t>Email opens:</w:t>
      </w:r>
      <w:r>
        <w:t xml:space="preserve"> +10 points </w:t>
      </w:r>
    </w:p>
    <w:p w14:paraId="6A3BB26C" w14:textId="77777777" w:rsidR="009A1239" w:rsidRDefault="00000000" w:rsidP="00137633">
      <w:pPr>
        <w:pStyle w:val="ListParagraph"/>
        <w:numPr>
          <w:ilvl w:val="0"/>
          <w:numId w:val="26"/>
        </w:numPr>
        <w:spacing w:after="0" w:line="259" w:lineRule="auto"/>
      </w:pPr>
      <w:r w:rsidRPr="009A1239">
        <w:rPr>
          <w:rStyle w:val="IntenseReference"/>
        </w:rPr>
        <w:t xml:space="preserve">Link clicks: </w:t>
      </w:r>
      <w:r>
        <w:t xml:space="preserve">+15 points </w:t>
      </w:r>
    </w:p>
    <w:p w14:paraId="25C089A0" w14:textId="77777777" w:rsidR="009A1239" w:rsidRDefault="00000000" w:rsidP="00137633">
      <w:pPr>
        <w:pStyle w:val="ListParagraph"/>
        <w:numPr>
          <w:ilvl w:val="0"/>
          <w:numId w:val="26"/>
        </w:numPr>
        <w:spacing w:after="0" w:line="259" w:lineRule="auto"/>
      </w:pPr>
      <w:r w:rsidRPr="009A1239">
        <w:rPr>
          <w:rStyle w:val="IntenseReference"/>
        </w:rPr>
        <w:t xml:space="preserve">PDF download: </w:t>
      </w:r>
      <w:r>
        <w:t xml:space="preserve">+20 points </w:t>
      </w:r>
    </w:p>
    <w:p w14:paraId="21204A7E" w14:textId="1E4059C4" w:rsidR="001962E0" w:rsidRDefault="00000000" w:rsidP="00137633">
      <w:pPr>
        <w:pStyle w:val="ListParagraph"/>
        <w:numPr>
          <w:ilvl w:val="0"/>
          <w:numId w:val="26"/>
        </w:numPr>
        <w:spacing w:after="0" w:line="259" w:lineRule="auto"/>
      </w:pPr>
      <w:r w:rsidRPr="009A1239">
        <w:rPr>
          <w:rStyle w:val="IntenseReference"/>
        </w:rPr>
        <w:t xml:space="preserve">Repeated engagement: </w:t>
      </w:r>
      <w:r>
        <w:t xml:space="preserve">+5 points per interaction </w:t>
      </w:r>
    </w:p>
    <w:p w14:paraId="4D49B698" w14:textId="77777777" w:rsidR="009A1239" w:rsidRDefault="009A1239" w:rsidP="009A1239">
      <w:pPr>
        <w:spacing w:after="0" w:line="259" w:lineRule="auto"/>
        <w:ind w:left="720" w:firstLine="0"/>
        <w:rPr>
          <w:b/>
        </w:rPr>
      </w:pPr>
    </w:p>
    <w:p w14:paraId="23166BCA" w14:textId="77777777" w:rsidR="009A1239" w:rsidRDefault="00000000" w:rsidP="009A1239">
      <w:pPr>
        <w:pStyle w:val="Heading3"/>
      </w:pPr>
      <w:bookmarkStart w:id="21" w:name="_Toc224390574"/>
      <w:r>
        <w:t>Lead Qualification Triggers:</w:t>
      </w:r>
      <w:bookmarkEnd w:id="21"/>
      <w:r>
        <w:t xml:space="preserve"> </w:t>
      </w:r>
    </w:p>
    <w:p w14:paraId="49265B19" w14:textId="77777777" w:rsidR="009A1239" w:rsidRDefault="00000000" w:rsidP="009A1239">
      <w:pPr>
        <w:pStyle w:val="Heading4"/>
      </w:pPr>
      <w:r>
        <w:t xml:space="preserve">High-engagement leads (40+ points) trigger: </w:t>
      </w:r>
    </w:p>
    <w:p w14:paraId="76DBA4CB" w14:textId="77777777" w:rsidR="009A1239" w:rsidRDefault="00000000" w:rsidP="00137633">
      <w:pPr>
        <w:pStyle w:val="ListParagraph"/>
        <w:numPr>
          <w:ilvl w:val="0"/>
          <w:numId w:val="27"/>
        </w:numPr>
      </w:pPr>
      <w:r>
        <w:t xml:space="preserve">Internal CRM notification to the sales team </w:t>
      </w:r>
    </w:p>
    <w:p w14:paraId="2C8C01AA" w14:textId="77777777" w:rsidR="009A1239" w:rsidRDefault="00000000" w:rsidP="00137633">
      <w:pPr>
        <w:pStyle w:val="ListParagraph"/>
        <w:numPr>
          <w:ilvl w:val="0"/>
          <w:numId w:val="27"/>
        </w:numPr>
      </w:pPr>
      <w:r>
        <w:t xml:space="preserve">Automated transfer to "Sales Qualified Lead" status </w:t>
      </w:r>
    </w:p>
    <w:p w14:paraId="7690D0B7" w14:textId="775FAD65" w:rsidR="001962E0" w:rsidRDefault="00000000" w:rsidP="00137633">
      <w:pPr>
        <w:pStyle w:val="ListParagraph"/>
        <w:numPr>
          <w:ilvl w:val="0"/>
          <w:numId w:val="27"/>
        </w:numPr>
      </w:pPr>
      <w:r>
        <w:t xml:space="preserve">Optional enrollment in higher-touch outreach sequence </w:t>
      </w:r>
    </w:p>
    <w:p w14:paraId="69672EAF" w14:textId="77777777" w:rsidR="009A1239" w:rsidRDefault="00000000" w:rsidP="009A1239">
      <w:pPr>
        <w:spacing w:after="0" w:line="259" w:lineRule="auto"/>
        <w:ind w:left="720" w:firstLine="0"/>
      </w:pPr>
      <w:r>
        <w:t xml:space="preserve"> </w:t>
      </w:r>
    </w:p>
    <w:p w14:paraId="095873CF" w14:textId="77777777" w:rsidR="009A1239" w:rsidRPr="009A1239" w:rsidRDefault="00000000" w:rsidP="009A1239">
      <w:pPr>
        <w:pStyle w:val="Heading3"/>
      </w:pPr>
      <w:bookmarkStart w:id="22" w:name="_Toc224390575"/>
      <w:r w:rsidRPr="009A1239">
        <w:t>Segmentation:</w:t>
      </w:r>
      <w:bookmarkEnd w:id="22"/>
    </w:p>
    <w:p w14:paraId="26A67F6A" w14:textId="7C82555F" w:rsidR="001962E0" w:rsidRDefault="00000000" w:rsidP="009A1239">
      <w:pPr>
        <w:pStyle w:val="Heading4"/>
      </w:pPr>
      <w:r>
        <w:t xml:space="preserve">Leads automatically segmented by: </w:t>
      </w:r>
    </w:p>
    <w:p w14:paraId="3AE42E0D" w14:textId="6807E563" w:rsidR="001962E0" w:rsidRDefault="00000000" w:rsidP="00137633">
      <w:pPr>
        <w:pStyle w:val="ListParagraph"/>
        <w:numPr>
          <w:ilvl w:val="0"/>
          <w:numId w:val="28"/>
        </w:numPr>
        <w:spacing w:after="0" w:line="259" w:lineRule="auto"/>
      </w:pPr>
      <w:r>
        <w:t xml:space="preserve">Industry (Government, Healthcare, Education, Financial Services) </w:t>
      </w:r>
    </w:p>
    <w:p w14:paraId="5EC78662" w14:textId="77777777" w:rsidR="001962E0" w:rsidRDefault="00000000" w:rsidP="00137633">
      <w:pPr>
        <w:pStyle w:val="ListParagraph"/>
        <w:numPr>
          <w:ilvl w:val="0"/>
          <w:numId w:val="28"/>
        </w:numPr>
        <w:ind w:right="20"/>
      </w:pPr>
      <w:r>
        <w:t xml:space="preserve">Company size (mid-market vs. enterprise) </w:t>
      </w:r>
    </w:p>
    <w:p w14:paraId="277B3964" w14:textId="77777777" w:rsidR="001962E0" w:rsidRDefault="00000000" w:rsidP="00137633">
      <w:pPr>
        <w:pStyle w:val="ListParagraph"/>
        <w:numPr>
          <w:ilvl w:val="0"/>
          <w:numId w:val="28"/>
        </w:numPr>
        <w:ind w:right="20"/>
      </w:pPr>
      <w:r>
        <w:t xml:space="preserve">Engagement level (hot, warm, cold) </w:t>
      </w:r>
    </w:p>
    <w:p w14:paraId="3D55785C" w14:textId="77777777" w:rsidR="001962E0" w:rsidRDefault="00000000" w:rsidP="00137633">
      <w:pPr>
        <w:pStyle w:val="ListParagraph"/>
        <w:numPr>
          <w:ilvl w:val="0"/>
          <w:numId w:val="28"/>
        </w:numPr>
        <w:ind w:right="20"/>
      </w:pPr>
      <w:r>
        <w:t xml:space="preserve">Pain point interest (based on which resources/links were engaged with) </w:t>
      </w:r>
    </w:p>
    <w:p w14:paraId="12F742C2" w14:textId="77777777" w:rsidR="001962E0" w:rsidRDefault="00000000">
      <w:pPr>
        <w:spacing w:after="0" w:line="259" w:lineRule="auto"/>
        <w:ind w:left="0" w:firstLine="0"/>
      </w:pPr>
      <w:r>
        <w:t xml:space="preserve"> </w:t>
      </w:r>
    </w:p>
    <w:p w14:paraId="06EEBBF8" w14:textId="77777777" w:rsidR="00182649" w:rsidRDefault="00000000" w:rsidP="00182649">
      <w:pPr>
        <w:pStyle w:val="Heading3"/>
      </w:pPr>
      <w:bookmarkStart w:id="23" w:name="_Toc224390576"/>
      <w:r>
        <w:t>Strategic Timing:</w:t>
      </w:r>
      <w:bookmarkEnd w:id="23"/>
      <w:r>
        <w:t xml:space="preserve"> </w:t>
      </w:r>
    </w:p>
    <w:p w14:paraId="32C8BE15" w14:textId="0A9EBE14" w:rsidR="001962E0" w:rsidRDefault="00000000" w:rsidP="00182649">
      <w:pPr>
        <w:pStyle w:val="Heading4"/>
      </w:pPr>
      <w:r>
        <w:t xml:space="preserve">3-day intervals allow for: </w:t>
      </w:r>
    </w:p>
    <w:p w14:paraId="21561030" w14:textId="7190CBCB" w:rsidR="001962E0" w:rsidRDefault="00000000" w:rsidP="00137633">
      <w:pPr>
        <w:pStyle w:val="ListParagraph"/>
        <w:numPr>
          <w:ilvl w:val="0"/>
          <w:numId w:val="29"/>
        </w:numPr>
        <w:spacing w:after="0" w:line="259" w:lineRule="auto"/>
      </w:pPr>
      <w:r>
        <w:t xml:space="preserve">Open rates to mature naturally (avoiding email fatigue) </w:t>
      </w:r>
    </w:p>
    <w:p w14:paraId="7DB7C64B" w14:textId="77777777" w:rsidR="001962E0" w:rsidRDefault="00000000" w:rsidP="00137633">
      <w:pPr>
        <w:pStyle w:val="ListParagraph"/>
        <w:numPr>
          <w:ilvl w:val="0"/>
          <w:numId w:val="29"/>
        </w:numPr>
        <w:ind w:right="20"/>
      </w:pPr>
      <w:r>
        <w:t xml:space="preserve">Prospect time to review materials and form initial impressions </w:t>
      </w:r>
    </w:p>
    <w:p w14:paraId="0E3F28AE" w14:textId="77777777" w:rsidR="001962E0" w:rsidRDefault="00000000" w:rsidP="00137633">
      <w:pPr>
        <w:pStyle w:val="ListParagraph"/>
        <w:numPr>
          <w:ilvl w:val="0"/>
          <w:numId w:val="29"/>
        </w:numPr>
        <w:ind w:right="20"/>
      </w:pPr>
      <w:r>
        <w:t xml:space="preserve">Psychological spacing that feels supportive rather than pushy </w:t>
      </w:r>
    </w:p>
    <w:p w14:paraId="28085163" w14:textId="77777777" w:rsidR="001962E0" w:rsidRDefault="00000000">
      <w:pPr>
        <w:spacing w:after="0" w:line="259" w:lineRule="auto"/>
        <w:ind w:left="0" w:firstLine="0"/>
      </w:pPr>
      <w:r>
        <w:t xml:space="preserve"> </w:t>
      </w:r>
    </w:p>
    <w:p w14:paraId="622702F4" w14:textId="77777777" w:rsidR="001962E0" w:rsidRDefault="00000000">
      <w:pPr>
        <w:spacing w:after="482" w:line="259" w:lineRule="auto"/>
        <w:ind w:left="0" w:firstLine="0"/>
        <w:jc w:val="right"/>
      </w:pPr>
      <w:r>
        <w:rPr>
          <w:rFonts w:ascii="Calibri" w:eastAsia="Calibri" w:hAnsi="Calibri" w:cs="Calibri"/>
          <w:noProof/>
        </w:rPr>
        <mc:AlternateContent>
          <mc:Choice Requires="wpg">
            <w:drawing>
              <wp:inline distT="0" distB="0" distL="0" distR="0" wp14:anchorId="63AE5882" wp14:editId="32866FAF">
                <wp:extent cx="5867400" cy="12700"/>
                <wp:effectExtent l="0" t="0" r="0" b="0"/>
                <wp:docPr id="33394" name="Group 33394"/>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3343" name="Shape 3343"/>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394" style="width:462pt;height:1pt;mso-position-horizontal-relative:char;mso-position-vertical-relative:line" coordsize="58674,127">
                <v:shape id="Shape 3343"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0DA92921" w14:textId="77777777" w:rsidR="001962E0" w:rsidRDefault="00000000" w:rsidP="00182649">
      <w:pPr>
        <w:pStyle w:val="Heading1"/>
      </w:pPr>
      <w:bookmarkStart w:id="24" w:name="_Toc224390577"/>
      <w:r>
        <w:t>Stage 4: Conversion &amp; Relationship (Consultation &amp; Sales)</w:t>
      </w:r>
      <w:bookmarkEnd w:id="24"/>
      <w:r>
        <w:t xml:space="preserve"> </w:t>
      </w:r>
    </w:p>
    <w:p w14:paraId="4363A5AB" w14:textId="6CA5B9AB" w:rsidR="001962E0" w:rsidRDefault="00000000" w:rsidP="00182649">
      <w:pPr>
        <w:pStyle w:val="IntenseQuote"/>
      </w:pPr>
      <w:r>
        <w:rPr>
          <w:b/>
        </w:rPr>
        <w:t>Objective:</w:t>
      </w:r>
      <w:r>
        <w:t xml:space="preserve"> Move qualified leads to consultation calls and close ServiceNow transformation engagements. </w:t>
      </w:r>
    </w:p>
    <w:p w14:paraId="60D77693" w14:textId="77777777" w:rsidR="001962E0" w:rsidRDefault="00000000" w:rsidP="00182649">
      <w:pPr>
        <w:pStyle w:val="Heading2"/>
      </w:pPr>
      <w:bookmarkStart w:id="25" w:name="_Toc224390578"/>
      <w:r>
        <w:t>Deliverables:</w:t>
      </w:r>
      <w:bookmarkEnd w:id="25"/>
      <w:r>
        <w:t xml:space="preserve"> </w:t>
      </w:r>
    </w:p>
    <w:p w14:paraId="44ECBCFE" w14:textId="77777777" w:rsidR="001962E0" w:rsidRDefault="00000000">
      <w:pPr>
        <w:spacing w:after="0" w:line="259" w:lineRule="auto"/>
        <w:ind w:left="0" w:firstLine="0"/>
      </w:pPr>
      <w:r>
        <w:t xml:space="preserve"> </w:t>
      </w:r>
    </w:p>
    <w:p w14:paraId="491B4313" w14:textId="77777777" w:rsidR="001962E0" w:rsidRPr="00182649" w:rsidRDefault="00000000" w:rsidP="00137633">
      <w:pPr>
        <w:numPr>
          <w:ilvl w:val="0"/>
          <w:numId w:val="5"/>
        </w:numPr>
        <w:spacing w:after="10"/>
        <w:ind w:hanging="360"/>
        <w:rPr>
          <w:rStyle w:val="IntenseReference"/>
        </w:rPr>
      </w:pPr>
      <w:r w:rsidRPr="00182649">
        <w:rPr>
          <w:rStyle w:val="IntenseReference"/>
        </w:rPr>
        <w:t xml:space="preserve">Consultation Call Framework </w:t>
      </w:r>
    </w:p>
    <w:p w14:paraId="13245789" w14:textId="77777777" w:rsidR="00182649" w:rsidRDefault="00BD649D" w:rsidP="00137633">
      <w:pPr>
        <w:pStyle w:val="ListParagraph"/>
        <w:numPr>
          <w:ilvl w:val="0"/>
          <w:numId w:val="30"/>
        </w:numPr>
        <w:spacing w:after="0" w:line="259" w:lineRule="auto"/>
      </w:pPr>
      <w:r>
        <w:t>30–60-minute</w:t>
      </w:r>
      <w:r w:rsidR="00000000">
        <w:t xml:space="preserve"> initial consultation with CEO or senior consultant - Agenda:</w:t>
      </w:r>
    </w:p>
    <w:p w14:paraId="23048BE4" w14:textId="77777777" w:rsidR="00182649" w:rsidRDefault="00000000" w:rsidP="00137633">
      <w:pPr>
        <w:pStyle w:val="ListParagraph"/>
        <w:numPr>
          <w:ilvl w:val="0"/>
          <w:numId w:val="30"/>
        </w:numPr>
        <w:spacing w:after="0" w:line="259" w:lineRule="auto"/>
      </w:pPr>
      <w:r>
        <w:t xml:space="preserve">Understanding the prospect's current ServiceNow environment </w:t>
      </w:r>
    </w:p>
    <w:p w14:paraId="7FC81F11" w14:textId="77777777" w:rsidR="00182649" w:rsidRDefault="00000000" w:rsidP="00137633">
      <w:pPr>
        <w:pStyle w:val="ListParagraph"/>
        <w:numPr>
          <w:ilvl w:val="0"/>
          <w:numId w:val="30"/>
        </w:numPr>
        <w:spacing w:after="0" w:line="259" w:lineRule="auto"/>
      </w:pPr>
      <w:r>
        <w:t xml:space="preserve">Identifying key pain points and transformation goals </w:t>
      </w:r>
    </w:p>
    <w:p w14:paraId="1EC55BFA" w14:textId="77777777" w:rsidR="00182649" w:rsidRDefault="00000000" w:rsidP="00137633">
      <w:pPr>
        <w:pStyle w:val="ListParagraph"/>
        <w:numPr>
          <w:ilvl w:val="0"/>
          <w:numId w:val="30"/>
        </w:numPr>
        <w:spacing w:after="0" w:line="259" w:lineRule="auto"/>
      </w:pPr>
      <w:r>
        <w:t xml:space="preserve">Assessing organizational readiness </w:t>
      </w:r>
    </w:p>
    <w:p w14:paraId="22591319" w14:textId="77777777" w:rsidR="00182649" w:rsidRDefault="00000000" w:rsidP="00137633">
      <w:pPr>
        <w:pStyle w:val="ListParagraph"/>
        <w:numPr>
          <w:ilvl w:val="0"/>
          <w:numId w:val="30"/>
        </w:numPr>
        <w:spacing w:after="0" w:line="259" w:lineRule="auto"/>
      </w:pPr>
      <w:r>
        <w:t xml:space="preserve">Discussing potential engagement scope and ROI </w:t>
      </w:r>
    </w:p>
    <w:p w14:paraId="2BF66C7C" w14:textId="39704021" w:rsidR="001962E0" w:rsidRDefault="00000000" w:rsidP="00137633">
      <w:pPr>
        <w:pStyle w:val="ListParagraph"/>
        <w:numPr>
          <w:ilvl w:val="0"/>
          <w:numId w:val="30"/>
        </w:numPr>
        <w:spacing w:after="0" w:line="259" w:lineRule="auto"/>
      </w:pPr>
      <w:r>
        <w:t xml:space="preserve">Outlining next steps and timeline </w:t>
      </w:r>
    </w:p>
    <w:p w14:paraId="27AC8FB0" w14:textId="77777777" w:rsidR="001962E0" w:rsidRDefault="00000000">
      <w:pPr>
        <w:spacing w:after="0" w:line="259" w:lineRule="auto"/>
        <w:ind w:left="720" w:firstLine="0"/>
      </w:pPr>
      <w:r>
        <w:t xml:space="preserve"> </w:t>
      </w:r>
    </w:p>
    <w:p w14:paraId="15D4AB5C" w14:textId="77777777" w:rsidR="00182649" w:rsidRDefault="00000000" w:rsidP="00137633">
      <w:pPr>
        <w:numPr>
          <w:ilvl w:val="0"/>
          <w:numId w:val="5"/>
        </w:numPr>
        <w:spacing w:after="10"/>
        <w:ind w:hanging="360"/>
        <w:rPr>
          <w:rStyle w:val="IntenseReference"/>
        </w:rPr>
      </w:pPr>
      <w:r w:rsidRPr="00182649">
        <w:rPr>
          <w:rStyle w:val="IntenseReference"/>
        </w:rPr>
        <w:t xml:space="preserve">Custom Proposal Development </w:t>
      </w:r>
    </w:p>
    <w:p w14:paraId="0874CBBB" w14:textId="77777777" w:rsidR="00182649" w:rsidRPr="00182649" w:rsidRDefault="00000000" w:rsidP="00137633">
      <w:pPr>
        <w:pStyle w:val="ListParagraph"/>
        <w:numPr>
          <w:ilvl w:val="0"/>
          <w:numId w:val="31"/>
        </w:numPr>
        <w:spacing w:after="10"/>
        <w:rPr>
          <w:b/>
          <w:bCs/>
          <w:smallCaps/>
          <w:color w:val="156082" w:themeColor="accent1"/>
          <w:spacing w:val="5"/>
        </w:rPr>
      </w:pPr>
      <w:r>
        <w:t xml:space="preserve">Personalized scope of work based on consultation findings </w:t>
      </w:r>
    </w:p>
    <w:p w14:paraId="496B9399" w14:textId="77777777" w:rsidR="00182649" w:rsidRPr="00182649" w:rsidRDefault="00000000" w:rsidP="00137633">
      <w:pPr>
        <w:pStyle w:val="ListParagraph"/>
        <w:numPr>
          <w:ilvl w:val="0"/>
          <w:numId w:val="31"/>
        </w:numPr>
        <w:spacing w:after="10"/>
        <w:rPr>
          <w:b/>
          <w:bCs/>
          <w:smallCaps/>
          <w:color w:val="156082" w:themeColor="accent1"/>
          <w:spacing w:val="5"/>
        </w:rPr>
      </w:pPr>
      <w:r>
        <w:t xml:space="preserve">Detailed implementation roadmap with phases and milestones </w:t>
      </w:r>
    </w:p>
    <w:p w14:paraId="605CC8F5" w14:textId="77777777" w:rsidR="00182649" w:rsidRPr="00182649" w:rsidRDefault="00000000" w:rsidP="00137633">
      <w:pPr>
        <w:pStyle w:val="ListParagraph"/>
        <w:numPr>
          <w:ilvl w:val="0"/>
          <w:numId w:val="31"/>
        </w:numPr>
        <w:spacing w:after="10"/>
        <w:rPr>
          <w:b/>
          <w:bCs/>
          <w:smallCaps/>
          <w:color w:val="156082" w:themeColor="accent1"/>
          <w:spacing w:val="5"/>
        </w:rPr>
      </w:pPr>
      <w:r>
        <w:t xml:space="preserve">Resource allocation and team composition </w:t>
      </w:r>
    </w:p>
    <w:p w14:paraId="27D15CDE" w14:textId="77777777" w:rsidR="00182649" w:rsidRPr="00182649" w:rsidRDefault="00000000" w:rsidP="00137633">
      <w:pPr>
        <w:pStyle w:val="ListParagraph"/>
        <w:numPr>
          <w:ilvl w:val="0"/>
          <w:numId w:val="31"/>
        </w:numPr>
        <w:spacing w:after="10"/>
        <w:rPr>
          <w:b/>
          <w:bCs/>
          <w:smallCaps/>
          <w:color w:val="156082" w:themeColor="accent1"/>
          <w:spacing w:val="5"/>
        </w:rPr>
      </w:pPr>
      <w:r>
        <w:t xml:space="preserve">Investment and payment terms </w:t>
      </w:r>
    </w:p>
    <w:p w14:paraId="411C0BF1" w14:textId="6FDA613D" w:rsidR="001962E0" w:rsidRPr="00182649" w:rsidRDefault="00000000" w:rsidP="00137633">
      <w:pPr>
        <w:pStyle w:val="ListParagraph"/>
        <w:numPr>
          <w:ilvl w:val="0"/>
          <w:numId w:val="31"/>
        </w:numPr>
        <w:spacing w:after="10"/>
        <w:rPr>
          <w:b/>
          <w:bCs/>
          <w:smallCaps/>
          <w:color w:val="156082" w:themeColor="accent1"/>
          <w:spacing w:val="5"/>
        </w:rPr>
      </w:pPr>
      <w:r>
        <w:t>Expected ROI and success metrics</w:t>
      </w:r>
      <w:r w:rsidRPr="00182649">
        <w:rPr>
          <w:sz w:val="6"/>
        </w:rPr>
        <w:t xml:space="preserve"> </w:t>
      </w:r>
    </w:p>
    <w:p w14:paraId="6C02ECA6" w14:textId="77777777" w:rsidR="001962E0" w:rsidRDefault="00000000">
      <w:pPr>
        <w:spacing w:after="0" w:line="259" w:lineRule="auto"/>
        <w:ind w:left="720" w:firstLine="0"/>
      </w:pPr>
      <w:r>
        <w:t xml:space="preserve"> </w:t>
      </w:r>
    </w:p>
    <w:p w14:paraId="473D7CD0" w14:textId="77777777" w:rsidR="001962E0" w:rsidRPr="00182649" w:rsidRDefault="00000000" w:rsidP="00137633">
      <w:pPr>
        <w:numPr>
          <w:ilvl w:val="0"/>
          <w:numId w:val="5"/>
        </w:numPr>
        <w:spacing w:after="10"/>
        <w:ind w:hanging="360"/>
        <w:rPr>
          <w:rStyle w:val="IntenseReference"/>
        </w:rPr>
      </w:pPr>
      <w:r w:rsidRPr="00182649">
        <w:rPr>
          <w:rStyle w:val="IntenseReference"/>
        </w:rPr>
        <w:t xml:space="preserve">Closing Assets </w:t>
      </w:r>
    </w:p>
    <w:p w14:paraId="1D6C9997" w14:textId="77777777" w:rsidR="00182649" w:rsidRDefault="00000000" w:rsidP="00137633">
      <w:pPr>
        <w:pStyle w:val="ListParagraph"/>
        <w:numPr>
          <w:ilvl w:val="0"/>
          <w:numId w:val="32"/>
        </w:numPr>
        <w:spacing w:after="0" w:line="259" w:lineRule="auto"/>
      </w:pPr>
      <w:r>
        <w:t xml:space="preserve">Testimonials and case studies (anonymized) from past mid-market implementations </w:t>
      </w:r>
    </w:p>
    <w:p w14:paraId="699D1E4D" w14:textId="77777777" w:rsidR="00182649" w:rsidRDefault="00000000" w:rsidP="00137633">
      <w:pPr>
        <w:pStyle w:val="ListParagraph"/>
        <w:numPr>
          <w:ilvl w:val="0"/>
          <w:numId w:val="32"/>
        </w:numPr>
        <w:spacing w:after="0" w:line="259" w:lineRule="auto"/>
      </w:pPr>
      <w:r>
        <w:t xml:space="preserve">ROI calculator based on the prospect's specific situation </w:t>
      </w:r>
    </w:p>
    <w:p w14:paraId="211585BF" w14:textId="515FF73F" w:rsidR="001962E0" w:rsidRDefault="00000000" w:rsidP="00137633">
      <w:pPr>
        <w:pStyle w:val="ListParagraph"/>
        <w:numPr>
          <w:ilvl w:val="0"/>
          <w:numId w:val="32"/>
        </w:numPr>
        <w:spacing w:after="0" w:line="259" w:lineRule="auto"/>
      </w:pPr>
      <w:r>
        <w:t xml:space="preserve">Customer success stories from similar industries </w:t>
      </w:r>
    </w:p>
    <w:p w14:paraId="51B8C3EF" w14:textId="77777777" w:rsidR="001962E0" w:rsidRDefault="00000000">
      <w:pPr>
        <w:spacing w:after="0" w:line="259" w:lineRule="auto"/>
        <w:ind w:left="0" w:firstLine="0"/>
      </w:pPr>
      <w:r>
        <w:t xml:space="preserve"> </w:t>
      </w:r>
    </w:p>
    <w:p w14:paraId="38417B1C" w14:textId="77777777" w:rsidR="001962E0" w:rsidRDefault="00000000">
      <w:pPr>
        <w:spacing w:after="560" w:line="259" w:lineRule="auto"/>
        <w:ind w:left="0" w:firstLine="0"/>
        <w:jc w:val="right"/>
      </w:pPr>
      <w:r>
        <w:rPr>
          <w:rFonts w:ascii="Calibri" w:eastAsia="Calibri" w:hAnsi="Calibri" w:cs="Calibri"/>
          <w:noProof/>
        </w:rPr>
        <mc:AlternateContent>
          <mc:Choice Requires="wpg">
            <w:drawing>
              <wp:inline distT="0" distB="0" distL="0" distR="0" wp14:anchorId="6A775B19" wp14:editId="7FEEB5B4">
                <wp:extent cx="5867400" cy="12700"/>
                <wp:effectExtent l="0" t="0" r="0" b="0"/>
                <wp:docPr id="35196" name="Group 35196"/>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3645" name="Shape 3645"/>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196" style="width:462pt;height:1pt;mso-position-horizontal-relative:char;mso-position-vertical-relative:line" coordsize="58674,127">
                <v:shape id="Shape 3645"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431CA3B5" w14:textId="77777777" w:rsidR="001962E0" w:rsidRDefault="00000000" w:rsidP="00182649">
      <w:pPr>
        <w:pStyle w:val="Heading1"/>
      </w:pPr>
      <w:bookmarkStart w:id="26" w:name="_Toc224390579"/>
      <w:r>
        <w:t>Content Assets Created</w:t>
      </w:r>
      <w:bookmarkEnd w:id="26"/>
      <w:r>
        <w:t xml:space="preserve"> </w:t>
      </w:r>
    </w:p>
    <w:p w14:paraId="3CC13BFC" w14:textId="77777777" w:rsidR="001962E0" w:rsidRPr="00182649" w:rsidRDefault="00000000">
      <w:pPr>
        <w:spacing w:after="365"/>
        <w:ind w:right="20"/>
        <w:rPr>
          <w:rStyle w:val="IntenseReference"/>
        </w:rPr>
      </w:pPr>
      <w:r w:rsidRPr="00182649">
        <w:rPr>
          <w:rStyle w:val="IntenseReference"/>
        </w:rPr>
        <w:t xml:space="preserve">Over the 6-month engagement, Tiffany Bang Marketing produced the following collateral: </w:t>
      </w:r>
    </w:p>
    <w:p w14:paraId="5C26F53B" w14:textId="77777777" w:rsidR="001962E0" w:rsidRDefault="00000000" w:rsidP="00182649">
      <w:pPr>
        <w:pStyle w:val="Heading2"/>
      </w:pPr>
      <w:bookmarkStart w:id="27" w:name="_Toc224390580"/>
      <w:r>
        <w:t>Thought Leadership Content</w:t>
      </w:r>
      <w:bookmarkEnd w:id="27"/>
      <w:r>
        <w:t xml:space="preserve"> </w:t>
      </w:r>
    </w:p>
    <w:p w14:paraId="5D9ACB99" w14:textId="77777777" w:rsidR="001962E0" w:rsidRDefault="00000000" w:rsidP="00137633">
      <w:pPr>
        <w:numPr>
          <w:ilvl w:val="0"/>
          <w:numId w:val="6"/>
        </w:numPr>
        <w:ind w:right="20" w:hanging="360"/>
      </w:pPr>
      <w:r>
        <w:t xml:space="preserve">Executive Guide: "Expert Implementation &amp; Optimization Guide" (20+ pages) </w:t>
      </w:r>
    </w:p>
    <w:p w14:paraId="16818D64" w14:textId="77777777" w:rsidR="001962E0" w:rsidRDefault="00000000" w:rsidP="00137633">
      <w:pPr>
        <w:numPr>
          <w:ilvl w:val="0"/>
          <w:numId w:val="6"/>
        </w:numPr>
        <w:ind w:right="20" w:hanging="360"/>
      </w:pPr>
      <w:r>
        <w:t xml:space="preserve">Blog Post: "Maximizing ROI with ServiceNow: A Comprehensive Buying Guide" (2,500+ words) </w:t>
      </w:r>
    </w:p>
    <w:p w14:paraId="031A02E2" w14:textId="77777777" w:rsidR="001962E0" w:rsidRDefault="00000000" w:rsidP="00137633">
      <w:pPr>
        <w:numPr>
          <w:ilvl w:val="0"/>
          <w:numId w:val="6"/>
        </w:numPr>
        <w:ind w:right="20" w:hanging="360"/>
      </w:pPr>
      <w:r>
        <w:t xml:space="preserve">Industry-Specific Blog Posts (3-4 additional long-form articles) </w:t>
      </w:r>
    </w:p>
    <w:p w14:paraId="17ED4B81" w14:textId="77777777" w:rsidR="001962E0" w:rsidRDefault="00000000" w:rsidP="00137633">
      <w:pPr>
        <w:numPr>
          <w:ilvl w:val="0"/>
          <w:numId w:val="6"/>
        </w:numPr>
        <w:ind w:right="20" w:hanging="360"/>
      </w:pPr>
      <w:r>
        <w:t xml:space="preserve">Implementation Checklist (downloadable, actionable) </w:t>
      </w:r>
    </w:p>
    <w:p w14:paraId="05765E93" w14:textId="77777777" w:rsidR="001962E0" w:rsidRDefault="00000000" w:rsidP="00137633">
      <w:pPr>
        <w:numPr>
          <w:ilvl w:val="0"/>
          <w:numId w:val="6"/>
        </w:numPr>
        <w:spacing w:after="365"/>
        <w:ind w:right="20" w:hanging="360"/>
      </w:pPr>
      <w:r>
        <w:t xml:space="preserve">ROI Assessment Tool </w:t>
      </w:r>
    </w:p>
    <w:p w14:paraId="2916D531" w14:textId="77777777" w:rsidR="001962E0" w:rsidRDefault="00000000" w:rsidP="00182649">
      <w:pPr>
        <w:pStyle w:val="Heading2"/>
      </w:pPr>
      <w:bookmarkStart w:id="28" w:name="_Toc224390581"/>
      <w:r>
        <w:t>Marketing Materials</w:t>
      </w:r>
      <w:bookmarkEnd w:id="28"/>
      <w:r>
        <w:t xml:space="preserve"> </w:t>
      </w:r>
    </w:p>
    <w:p w14:paraId="6BFD7D95" w14:textId="77777777" w:rsidR="001962E0" w:rsidRDefault="00000000" w:rsidP="00137633">
      <w:pPr>
        <w:numPr>
          <w:ilvl w:val="0"/>
          <w:numId w:val="7"/>
        </w:numPr>
        <w:ind w:right="20" w:hanging="360"/>
      </w:pPr>
      <w:r>
        <w:t xml:space="preserve">Landing Page: "Discover [Client]" (optimized for conversion) </w:t>
      </w:r>
    </w:p>
    <w:p w14:paraId="76C7B396" w14:textId="77777777" w:rsidR="001962E0" w:rsidRDefault="00000000" w:rsidP="00137633">
      <w:pPr>
        <w:numPr>
          <w:ilvl w:val="0"/>
          <w:numId w:val="7"/>
        </w:numPr>
        <w:ind w:right="20" w:hanging="360"/>
      </w:pPr>
      <w:r>
        <w:t xml:space="preserve">Landing Page Variants (3-5 alternatives for A/B testing) </w:t>
      </w:r>
    </w:p>
    <w:p w14:paraId="66418870" w14:textId="77777777" w:rsidR="001962E0" w:rsidRDefault="00000000" w:rsidP="00137633">
      <w:pPr>
        <w:numPr>
          <w:ilvl w:val="0"/>
          <w:numId w:val="7"/>
        </w:numPr>
        <w:ind w:right="20" w:hanging="360"/>
      </w:pPr>
      <w:r>
        <w:t xml:space="preserve">Thank You Pages with tailored follow-up CTAs </w:t>
      </w:r>
    </w:p>
    <w:p w14:paraId="7B1C0FC5" w14:textId="77777777" w:rsidR="001962E0" w:rsidRDefault="00000000" w:rsidP="00137633">
      <w:pPr>
        <w:numPr>
          <w:ilvl w:val="0"/>
          <w:numId w:val="7"/>
        </w:numPr>
        <w:ind w:right="20" w:hanging="360"/>
      </w:pPr>
      <w:r>
        <w:t xml:space="preserve">Email Campaign Templates (6-8 variants) </w:t>
      </w:r>
    </w:p>
    <w:p w14:paraId="7E95E5A9" w14:textId="77777777" w:rsidR="001962E0" w:rsidRDefault="00000000" w:rsidP="00137633">
      <w:pPr>
        <w:numPr>
          <w:ilvl w:val="0"/>
          <w:numId w:val="7"/>
        </w:numPr>
        <w:spacing w:after="365"/>
        <w:ind w:right="20" w:hanging="360"/>
      </w:pPr>
      <w:r>
        <w:t xml:space="preserve">Social Media Ad Creative and Copy </w:t>
      </w:r>
    </w:p>
    <w:p w14:paraId="57987037" w14:textId="77777777" w:rsidR="001962E0" w:rsidRDefault="00000000" w:rsidP="00182649">
      <w:pPr>
        <w:pStyle w:val="Heading2"/>
      </w:pPr>
      <w:bookmarkStart w:id="29" w:name="_Toc224390582"/>
      <w:r>
        <w:t>Automation &amp; Integration</w:t>
      </w:r>
      <w:bookmarkEnd w:id="29"/>
      <w:r>
        <w:t xml:space="preserve"> </w:t>
      </w:r>
    </w:p>
    <w:p w14:paraId="0E15D682" w14:textId="77777777" w:rsidR="001962E0" w:rsidRDefault="00000000" w:rsidP="00137633">
      <w:pPr>
        <w:numPr>
          <w:ilvl w:val="0"/>
          <w:numId w:val="8"/>
        </w:numPr>
        <w:ind w:right="20" w:hanging="360"/>
      </w:pPr>
      <w:r>
        <w:t xml:space="preserve">HubSpot Workflow Automation (complete lead nurturing sequences) </w:t>
      </w:r>
    </w:p>
    <w:p w14:paraId="76D2FB9C" w14:textId="77777777" w:rsidR="001962E0" w:rsidRDefault="00000000" w:rsidP="00137633">
      <w:pPr>
        <w:numPr>
          <w:ilvl w:val="0"/>
          <w:numId w:val="8"/>
        </w:numPr>
        <w:ind w:right="20" w:hanging="360"/>
      </w:pPr>
      <w:r>
        <w:t xml:space="preserve">Form Designs and Conditional Logic </w:t>
      </w:r>
    </w:p>
    <w:p w14:paraId="170B8D54" w14:textId="77777777" w:rsidR="001962E0" w:rsidRDefault="00000000" w:rsidP="00137633">
      <w:pPr>
        <w:numPr>
          <w:ilvl w:val="0"/>
          <w:numId w:val="8"/>
        </w:numPr>
        <w:ind w:right="20" w:hanging="360"/>
      </w:pPr>
      <w:r>
        <w:t xml:space="preserve">CRM Integration and Lead Scoring Model </w:t>
      </w:r>
    </w:p>
    <w:p w14:paraId="31399A85" w14:textId="77777777" w:rsidR="001962E0" w:rsidRDefault="00000000" w:rsidP="00137633">
      <w:pPr>
        <w:numPr>
          <w:ilvl w:val="0"/>
          <w:numId w:val="8"/>
        </w:numPr>
        <w:ind w:right="20" w:hanging="360"/>
      </w:pPr>
      <w:r>
        <w:t xml:space="preserve">Email Template Designs in HubSpot </w:t>
      </w:r>
    </w:p>
    <w:p w14:paraId="09E9B357" w14:textId="77777777" w:rsidR="001962E0" w:rsidRDefault="00000000">
      <w:pPr>
        <w:spacing w:after="0" w:line="259" w:lineRule="auto"/>
        <w:ind w:left="0" w:firstLine="0"/>
      </w:pPr>
      <w:r>
        <w:t xml:space="preserve"> </w:t>
      </w:r>
    </w:p>
    <w:p w14:paraId="6591CDF8" w14:textId="77777777" w:rsidR="001962E0" w:rsidRDefault="00000000">
      <w:pPr>
        <w:spacing w:after="560" w:line="259" w:lineRule="auto"/>
        <w:ind w:left="0" w:firstLine="0"/>
        <w:jc w:val="right"/>
      </w:pPr>
      <w:r>
        <w:rPr>
          <w:rFonts w:ascii="Calibri" w:eastAsia="Calibri" w:hAnsi="Calibri" w:cs="Calibri"/>
          <w:noProof/>
        </w:rPr>
        <mc:AlternateContent>
          <mc:Choice Requires="wpg">
            <w:drawing>
              <wp:inline distT="0" distB="0" distL="0" distR="0" wp14:anchorId="03BDC29D" wp14:editId="21DFBD34">
                <wp:extent cx="5867400" cy="12700"/>
                <wp:effectExtent l="0" t="0" r="0" b="0"/>
                <wp:docPr id="35197" name="Group 35197"/>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3902" name="Shape 3902"/>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197" style="width:462pt;height:1pt;mso-position-horizontal-relative:char;mso-position-vertical-relative:line" coordsize="58674,127">
                <v:shape id="Shape 3902"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25979A3B" w14:textId="77777777" w:rsidR="001962E0" w:rsidRDefault="00000000" w:rsidP="00182649">
      <w:pPr>
        <w:pStyle w:val="Heading1"/>
      </w:pPr>
      <w:bookmarkStart w:id="30" w:name="_Toc224390583"/>
      <w:r>
        <w:t>Challenges &amp; Pivots</w:t>
      </w:r>
      <w:bookmarkEnd w:id="30"/>
      <w:r>
        <w:t xml:space="preserve"> </w:t>
      </w:r>
    </w:p>
    <w:p w14:paraId="44049BEE" w14:textId="77777777" w:rsidR="001962E0" w:rsidRDefault="00000000" w:rsidP="00182649">
      <w:pPr>
        <w:pStyle w:val="Heading2"/>
      </w:pPr>
      <w:bookmarkStart w:id="31" w:name="_Toc224390584"/>
      <w:r>
        <w:t>Event Cancellation - Major Scope Adjustment</w:t>
      </w:r>
      <w:bookmarkEnd w:id="31"/>
      <w:r>
        <w:t xml:space="preserve"> </w:t>
      </w:r>
    </w:p>
    <w:p w14:paraId="7FDED2C6" w14:textId="77777777" w:rsidR="001962E0" w:rsidRDefault="00000000">
      <w:pPr>
        <w:ind w:right="20"/>
      </w:pPr>
      <w:r w:rsidRPr="00182649">
        <w:rPr>
          <w:rStyle w:val="IntenseReference"/>
        </w:rPr>
        <w:t>The Challenge:</w:t>
      </w:r>
      <w:r>
        <w:t xml:space="preserve"> During the engagement, the Client had planned to co-host a major industry event (ServiceNow CA Executive Summit) expected to attract government officials, executives, and IT leaders. Tiffany Bang Marketing designed an entire event promotion campaign, including landing pages, email sequences, and social media assets. </w:t>
      </w:r>
    </w:p>
    <w:p w14:paraId="2248E38D" w14:textId="77777777" w:rsidR="001962E0" w:rsidRDefault="00000000">
      <w:pPr>
        <w:spacing w:after="0" w:line="259" w:lineRule="auto"/>
        <w:ind w:left="0" w:firstLine="0"/>
      </w:pPr>
      <w:r>
        <w:t xml:space="preserve"> </w:t>
      </w:r>
    </w:p>
    <w:p w14:paraId="614E682B" w14:textId="77777777" w:rsidR="001962E0" w:rsidRDefault="00000000">
      <w:pPr>
        <w:ind w:right="20"/>
      </w:pPr>
      <w:r w:rsidRPr="00182649">
        <w:rPr>
          <w:rStyle w:val="IntenseReference"/>
        </w:rPr>
        <w:t>The Setback</w:t>
      </w:r>
      <w:r>
        <w:rPr>
          <w:b/>
        </w:rPr>
        <w:t>:</w:t>
      </w:r>
      <w:r>
        <w:t xml:space="preserve"> One week before the campaign launch, the Client was notified that the event had been cancelled unexpectedly. This eliminated the immediate lead generation mechanism and required a complete strategic pivot. </w:t>
      </w:r>
    </w:p>
    <w:p w14:paraId="17FF328F" w14:textId="77777777" w:rsidR="001962E0" w:rsidRDefault="00000000">
      <w:pPr>
        <w:spacing w:after="0" w:line="259" w:lineRule="auto"/>
        <w:ind w:left="0" w:firstLine="0"/>
      </w:pPr>
      <w:r>
        <w:t xml:space="preserve"> </w:t>
      </w:r>
    </w:p>
    <w:p w14:paraId="344351DF" w14:textId="77777777" w:rsidR="001962E0" w:rsidRDefault="00000000">
      <w:pPr>
        <w:ind w:right="20"/>
      </w:pPr>
      <w:r w:rsidRPr="00182649">
        <w:rPr>
          <w:rStyle w:val="IntenseReference"/>
        </w:rPr>
        <w:t>The Response:</w:t>
      </w:r>
      <w:r>
        <w:t xml:space="preserve"> Rather than delay the engagement, Tiffany Bang Marketing immediately: </w:t>
      </w:r>
    </w:p>
    <w:p w14:paraId="15A89B26" w14:textId="77777777" w:rsidR="001962E0" w:rsidRDefault="00000000">
      <w:pPr>
        <w:spacing w:after="0" w:line="259" w:lineRule="auto"/>
        <w:ind w:left="0" w:firstLine="0"/>
      </w:pPr>
      <w:r>
        <w:t xml:space="preserve"> </w:t>
      </w:r>
    </w:p>
    <w:p w14:paraId="0054D10F" w14:textId="77777777" w:rsidR="001962E0" w:rsidRDefault="00000000" w:rsidP="00137633">
      <w:pPr>
        <w:numPr>
          <w:ilvl w:val="0"/>
          <w:numId w:val="9"/>
        </w:numPr>
        <w:ind w:right="20" w:hanging="360"/>
      </w:pPr>
      <w:r>
        <w:rPr>
          <w:b/>
        </w:rPr>
        <w:t>Repurposed Event Assets:</w:t>
      </w:r>
      <w:r>
        <w:t xml:space="preserve"> Content created for event promotion (summit agenda highlights, speaker profiles, networking resources) was transformed into </w:t>
      </w:r>
      <w:r>
        <w:rPr>
          <w:b/>
        </w:rPr>
        <w:t>evergreen educational content</w:t>
      </w:r>
      <w:r>
        <w:t xml:space="preserve"> that could serve prospects year-round </w:t>
      </w:r>
    </w:p>
    <w:p w14:paraId="50E4CE2B" w14:textId="77777777" w:rsidR="001962E0" w:rsidRDefault="00000000" w:rsidP="00137633">
      <w:pPr>
        <w:numPr>
          <w:ilvl w:val="0"/>
          <w:numId w:val="9"/>
        </w:numPr>
        <w:ind w:right="20" w:hanging="360"/>
      </w:pPr>
      <w:r>
        <w:rPr>
          <w:b/>
        </w:rPr>
        <w:t>Pivoted to Thought Leadership Focus:</w:t>
      </w:r>
      <w:r>
        <w:t xml:space="preserve"> Shifted emphasis from event-driven lead generation to </w:t>
      </w:r>
      <w:r>
        <w:rPr>
          <w:b/>
        </w:rPr>
        <w:t>content marketing and inbound leads</w:t>
      </w:r>
      <w:r>
        <w:t xml:space="preserve"> through blog posts and educational downloads </w:t>
      </w:r>
    </w:p>
    <w:p w14:paraId="74C6176B" w14:textId="77777777" w:rsidR="001962E0" w:rsidRDefault="00000000" w:rsidP="00137633">
      <w:pPr>
        <w:numPr>
          <w:ilvl w:val="0"/>
          <w:numId w:val="9"/>
        </w:numPr>
        <w:ind w:right="20" w:hanging="360"/>
      </w:pPr>
      <w:r>
        <w:rPr>
          <w:b/>
        </w:rPr>
        <w:t>Maintained Timeline:</w:t>
      </w:r>
      <w:r>
        <w:t xml:space="preserve"> Completed the full funnel strategy on schedule despite the mid-course correction </w:t>
      </w:r>
    </w:p>
    <w:p w14:paraId="6E7D5D41" w14:textId="77777777" w:rsidR="001962E0" w:rsidRDefault="00000000" w:rsidP="00137633">
      <w:pPr>
        <w:numPr>
          <w:ilvl w:val="0"/>
          <w:numId w:val="9"/>
        </w:numPr>
        <w:ind w:right="20" w:hanging="360"/>
      </w:pPr>
      <w:r>
        <w:rPr>
          <w:b/>
        </w:rPr>
        <w:t>Documented Learning:</w:t>
      </w:r>
      <w:r>
        <w:t xml:space="preserve"> Created template assets that could be quickly adapted for </w:t>
      </w:r>
      <w:r>
        <w:rPr>
          <w:b/>
        </w:rPr>
        <w:t>future events</w:t>
      </w:r>
      <w:r>
        <w:t xml:space="preserve"> or initiatives </w:t>
      </w:r>
    </w:p>
    <w:p w14:paraId="5A6F6A57" w14:textId="77777777" w:rsidR="001962E0" w:rsidRDefault="00000000">
      <w:pPr>
        <w:spacing w:after="0" w:line="259" w:lineRule="auto"/>
        <w:ind w:left="0" w:firstLine="0"/>
      </w:pPr>
      <w:r>
        <w:t xml:space="preserve"> </w:t>
      </w:r>
    </w:p>
    <w:p w14:paraId="7F4F82D0" w14:textId="77777777" w:rsidR="001962E0" w:rsidRDefault="00000000">
      <w:pPr>
        <w:ind w:right="20"/>
      </w:pPr>
      <w:r w:rsidRPr="00182649">
        <w:rPr>
          <w:rStyle w:val="IntenseReference"/>
        </w:rPr>
        <w:t>Outcome:</w:t>
      </w:r>
      <w:r>
        <w:t xml:space="preserve"> The pivot demonstrated agility and problem-solving. While the event promotion opportunity was lost, the Client gained a more </w:t>
      </w:r>
      <w:r>
        <w:rPr>
          <w:b/>
        </w:rPr>
        <w:t>sustainable, non-event-dependent</w:t>
      </w:r>
      <w:r>
        <w:t xml:space="preserve"> lead-generation system that consistently generates qualified leads year-round. </w:t>
      </w:r>
    </w:p>
    <w:p w14:paraId="285A6564" w14:textId="77777777" w:rsidR="001962E0" w:rsidRDefault="00000000">
      <w:pPr>
        <w:spacing w:after="0" w:line="259" w:lineRule="auto"/>
        <w:ind w:left="0" w:firstLine="0"/>
      </w:pPr>
      <w:r>
        <w:t xml:space="preserve"> </w:t>
      </w:r>
    </w:p>
    <w:p w14:paraId="2EF082AC" w14:textId="77777777" w:rsidR="001962E0" w:rsidRDefault="00000000">
      <w:pPr>
        <w:spacing w:after="560" w:line="259" w:lineRule="auto"/>
        <w:ind w:left="0" w:firstLine="0"/>
        <w:jc w:val="right"/>
      </w:pPr>
      <w:r>
        <w:rPr>
          <w:rFonts w:ascii="Calibri" w:eastAsia="Calibri" w:hAnsi="Calibri" w:cs="Calibri"/>
          <w:noProof/>
        </w:rPr>
        <mc:AlternateContent>
          <mc:Choice Requires="wpg">
            <w:drawing>
              <wp:inline distT="0" distB="0" distL="0" distR="0" wp14:anchorId="1F6A4843" wp14:editId="4B62FA0C">
                <wp:extent cx="5867400" cy="12700"/>
                <wp:effectExtent l="0" t="0" r="0" b="0"/>
                <wp:docPr id="34922" name="Group 34922"/>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4346" name="Shape 4346"/>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4922" style="width:462pt;height:1pt;mso-position-horizontal-relative:char;mso-position-vertical-relative:line" coordsize="58674,127">
                <v:shape id="Shape 4346"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5BD1D60D" w14:textId="77777777" w:rsidR="001962E0" w:rsidRPr="00182649" w:rsidRDefault="00000000" w:rsidP="00182649">
      <w:pPr>
        <w:pStyle w:val="Heading1"/>
        <w:rPr>
          <w:rStyle w:val="BookTitle"/>
          <w:b/>
          <w:bCs w:val="0"/>
          <w:i w:val="0"/>
          <w:iCs w:val="0"/>
          <w:spacing w:val="0"/>
        </w:rPr>
      </w:pPr>
      <w:bookmarkStart w:id="32" w:name="_Toc224390585"/>
      <w:r w:rsidRPr="00182649">
        <w:rPr>
          <w:rStyle w:val="BookTitle"/>
          <w:b/>
          <w:bCs w:val="0"/>
          <w:i w:val="0"/>
          <w:iCs w:val="0"/>
          <w:spacing w:val="0"/>
        </w:rPr>
        <w:t>Results &amp; Impact</w:t>
      </w:r>
      <w:bookmarkEnd w:id="32"/>
      <w:r w:rsidRPr="00182649">
        <w:rPr>
          <w:rStyle w:val="BookTitle"/>
          <w:b/>
          <w:bCs w:val="0"/>
          <w:i w:val="0"/>
          <w:iCs w:val="0"/>
          <w:spacing w:val="0"/>
        </w:rPr>
        <w:t xml:space="preserve"> </w:t>
      </w:r>
    </w:p>
    <w:p w14:paraId="1C0D9B33" w14:textId="77777777" w:rsidR="001962E0" w:rsidRDefault="00000000" w:rsidP="00182649">
      <w:pPr>
        <w:pStyle w:val="Heading2"/>
      </w:pPr>
      <w:bookmarkStart w:id="33" w:name="_Toc224390586"/>
      <w:r>
        <w:t>Quantitative Outcomes</w:t>
      </w:r>
      <w:bookmarkEnd w:id="33"/>
      <w:r>
        <w:t xml:space="preserve"> </w:t>
      </w:r>
    </w:p>
    <w:p w14:paraId="5107AB46" w14:textId="77777777" w:rsidR="001962E0" w:rsidRDefault="00000000" w:rsidP="00137633">
      <w:pPr>
        <w:numPr>
          <w:ilvl w:val="0"/>
          <w:numId w:val="10"/>
        </w:numPr>
        <w:ind w:hanging="360"/>
      </w:pPr>
      <w:r w:rsidRPr="00182649">
        <w:rPr>
          <w:rStyle w:val="IntenseReference"/>
        </w:rPr>
        <w:t>Funnel Architecture:</w:t>
      </w:r>
      <w:r>
        <w:t xml:space="preserve"> Complete, multi-stage lead generation system implemented </w:t>
      </w:r>
    </w:p>
    <w:p w14:paraId="650CEAC3" w14:textId="77777777" w:rsidR="00182649" w:rsidRDefault="00000000" w:rsidP="00137633">
      <w:pPr>
        <w:pStyle w:val="ListParagraph"/>
        <w:numPr>
          <w:ilvl w:val="0"/>
          <w:numId w:val="33"/>
        </w:numPr>
        <w:spacing w:after="0" w:line="259" w:lineRule="auto"/>
      </w:pPr>
      <w:r>
        <w:t>8+ content assets created and published</w:t>
      </w:r>
    </w:p>
    <w:p w14:paraId="10E7CAEE" w14:textId="77777777" w:rsidR="00182649" w:rsidRDefault="00000000" w:rsidP="00137633">
      <w:pPr>
        <w:pStyle w:val="ListParagraph"/>
        <w:numPr>
          <w:ilvl w:val="0"/>
          <w:numId w:val="33"/>
        </w:numPr>
        <w:spacing w:after="0" w:line="259" w:lineRule="auto"/>
      </w:pPr>
      <w:r>
        <w:t xml:space="preserve">4 dedicated landing pages launched </w:t>
      </w:r>
    </w:p>
    <w:p w14:paraId="00F1BCDE" w14:textId="77777777" w:rsidR="00182649" w:rsidRDefault="00000000" w:rsidP="00137633">
      <w:pPr>
        <w:pStyle w:val="ListParagraph"/>
        <w:numPr>
          <w:ilvl w:val="0"/>
          <w:numId w:val="33"/>
        </w:numPr>
        <w:spacing w:after="0" w:line="259" w:lineRule="auto"/>
      </w:pPr>
      <w:r>
        <w:t xml:space="preserve">3-email automated nurture sequence active </w:t>
      </w:r>
    </w:p>
    <w:p w14:paraId="62893299" w14:textId="44DD82DA" w:rsidR="001962E0" w:rsidRDefault="00000000" w:rsidP="00137633">
      <w:pPr>
        <w:pStyle w:val="ListParagraph"/>
        <w:numPr>
          <w:ilvl w:val="0"/>
          <w:numId w:val="33"/>
        </w:numPr>
        <w:spacing w:after="0" w:line="259" w:lineRule="auto"/>
      </w:pPr>
      <w:r>
        <w:t xml:space="preserve">HubSpot workflow automation is fully configured </w:t>
      </w:r>
    </w:p>
    <w:p w14:paraId="4466F026" w14:textId="77777777" w:rsidR="001962E0" w:rsidRDefault="00000000">
      <w:pPr>
        <w:spacing w:after="0" w:line="259" w:lineRule="auto"/>
        <w:ind w:left="720" w:firstLine="0"/>
      </w:pPr>
      <w:r>
        <w:t xml:space="preserve"> </w:t>
      </w:r>
    </w:p>
    <w:p w14:paraId="3C17B01B" w14:textId="77777777" w:rsidR="001962E0" w:rsidRDefault="00000000" w:rsidP="00137633">
      <w:pPr>
        <w:numPr>
          <w:ilvl w:val="0"/>
          <w:numId w:val="10"/>
        </w:numPr>
        <w:spacing w:after="10"/>
        <w:ind w:hanging="360"/>
      </w:pPr>
      <w:r w:rsidRPr="00182649">
        <w:rPr>
          <w:rStyle w:val="IntenseReference"/>
        </w:rPr>
        <w:t>Lead Capture Capability:</w:t>
      </w:r>
      <w:r>
        <w:t xml:space="preserve"> System in place to: </w:t>
      </w:r>
    </w:p>
    <w:p w14:paraId="26F0FB08" w14:textId="77777777" w:rsidR="00182649" w:rsidRDefault="00000000" w:rsidP="00137633">
      <w:pPr>
        <w:pStyle w:val="ListParagraph"/>
        <w:numPr>
          <w:ilvl w:val="0"/>
          <w:numId w:val="34"/>
        </w:numPr>
        <w:spacing w:after="0" w:line="259" w:lineRule="auto"/>
      </w:pPr>
      <w:r>
        <w:t xml:space="preserve">Capture 20-50 qualified leads per month (projected, based on traffic estimates) </w:t>
      </w:r>
    </w:p>
    <w:p w14:paraId="634825EB" w14:textId="77777777" w:rsidR="00182649" w:rsidRDefault="00000000" w:rsidP="00137633">
      <w:pPr>
        <w:pStyle w:val="ListParagraph"/>
        <w:numPr>
          <w:ilvl w:val="0"/>
          <w:numId w:val="34"/>
        </w:numPr>
        <w:spacing w:after="0" w:line="259" w:lineRule="auto"/>
      </w:pPr>
      <w:r>
        <w:t xml:space="preserve">Automatically score and segment leads </w:t>
      </w:r>
    </w:p>
    <w:p w14:paraId="33486D7C" w14:textId="2F867E2A" w:rsidR="00182649" w:rsidRDefault="00000000" w:rsidP="00137633">
      <w:pPr>
        <w:pStyle w:val="ListParagraph"/>
        <w:numPr>
          <w:ilvl w:val="0"/>
          <w:numId w:val="34"/>
        </w:numPr>
        <w:spacing w:after="0" w:line="259" w:lineRule="auto"/>
      </w:pPr>
      <w:r>
        <w:t xml:space="preserve">Nurture leads through a </w:t>
      </w:r>
      <w:r w:rsidR="00182649">
        <w:t>6–12-month</w:t>
      </w:r>
      <w:r>
        <w:t xml:space="preserve"> sales cycle </w:t>
      </w:r>
    </w:p>
    <w:p w14:paraId="3D0CE301" w14:textId="041EF923" w:rsidR="001962E0" w:rsidRDefault="00000000" w:rsidP="00137633">
      <w:pPr>
        <w:pStyle w:val="ListParagraph"/>
        <w:numPr>
          <w:ilvl w:val="0"/>
          <w:numId w:val="34"/>
        </w:numPr>
        <w:spacing w:after="0" w:line="259" w:lineRule="auto"/>
      </w:pPr>
      <w:r>
        <w:t xml:space="preserve">Identify high-intent prospects for direct outreach </w:t>
      </w:r>
    </w:p>
    <w:p w14:paraId="326D6D9D" w14:textId="77777777" w:rsidR="001962E0" w:rsidRDefault="00000000">
      <w:pPr>
        <w:spacing w:after="0" w:line="259" w:lineRule="auto"/>
        <w:ind w:left="720" w:firstLine="0"/>
      </w:pPr>
      <w:r>
        <w:t xml:space="preserve"> </w:t>
      </w:r>
    </w:p>
    <w:p w14:paraId="2B12E81E" w14:textId="77777777" w:rsidR="001962E0" w:rsidRPr="00182649" w:rsidRDefault="00000000" w:rsidP="00137633">
      <w:pPr>
        <w:numPr>
          <w:ilvl w:val="0"/>
          <w:numId w:val="10"/>
        </w:numPr>
        <w:spacing w:after="10"/>
        <w:ind w:hanging="360"/>
        <w:rPr>
          <w:rStyle w:val="IntenseReference"/>
        </w:rPr>
      </w:pPr>
      <w:r w:rsidRPr="00182649">
        <w:rPr>
          <w:rStyle w:val="IntenseReference"/>
        </w:rPr>
        <w:t xml:space="preserve">Operational Efficiency: </w:t>
      </w:r>
    </w:p>
    <w:p w14:paraId="502D19B2" w14:textId="77777777" w:rsidR="00182649" w:rsidRPr="00182649" w:rsidRDefault="00000000" w:rsidP="00137633">
      <w:pPr>
        <w:pStyle w:val="ListParagraph"/>
        <w:numPr>
          <w:ilvl w:val="0"/>
          <w:numId w:val="35"/>
        </w:numPr>
        <w:spacing w:after="0" w:line="259" w:lineRule="auto"/>
        <w:rPr>
          <w:b/>
          <w:bCs/>
          <w:smallCaps/>
          <w:color w:val="156082" w:themeColor="accent1"/>
          <w:spacing w:val="5"/>
        </w:rPr>
      </w:pPr>
      <w:r>
        <w:t xml:space="preserve">Reduced manual follow-up by an estimated 60%+ through automation </w:t>
      </w:r>
    </w:p>
    <w:p w14:paraId="61C1963A" w14:textId="77777777" w:rsidR="00182649" w:rsidRPr="00182649" w:rsidRDefault="00000000" w:rsidP="00137633">
      <w:pPr>
        <w:pStyle w:val="ListParagraph"/>
        <w:numPr>
          <w:ilvl w:val="0"/>
          <w:numId w:val="35"/>
        </w:numPr>
        <w:spacing w:after="0" w:line="259" w:lineRule="auto"/>
        <w:rPr>
          <w:b/>
          <w:bCs/>
          <w:smallCaps/>
          <w:color w:val="156082" w:themeColor="accent1"/>
          <w:spacing w:val="5"/>
        </w:rPr>
      </w:pPr>
      <w:r>
        <w:t>Established a repeatable process for consultant onboarding and lead management</w:t>
      </w:r>
    </w:p>
    <w:p w14:paraId="76740C1E" w14:textId="7DB34741" w:rsidR="001962E0" w:rsidRPr="00182649" w:rsidRDefault="00000000" w:rsidP="00137633">
      <w:pPr>
        <w:pStyle w:val="ListParagraph"/>
        <w:numPr>
          <w:ilvl w:val="0"/>
          <w:numId w:val="35"/>
        </w:numPr>
        <w:spacing w:after="0" w:line="259" w:lineRule="auto"/>
        <w:rPr>
          <w:b/>
          <w:bCs/>
          <w:smallCaps/>
          <w:color w:val="156082" w:themeColor="accent1"/>
          <w:spacing w:val="5"/>
        </w:rPr>
      </w:pPr>
      <w:r>
        <w:t xml:space="preserve">Created standardized assets and templates for future campaigns </w:t>
      </w:r>
    </w:p>
    <w:p w14:paraId="5D01D88D" w14:textId="77777777" w:rsidR="001962E0" w:rsidRDefault="00000000">
      <w:pPr>
        <w:spacing w:after="0" w:line="259" w:lineRule="auto"/>
        <w:ind w:left="720" w:firstLine="0"/>
      </w:pPr>
      <w:r>
        <w:t xml:space="preserve"> </w:t>
      </w:r>
    </w:p>
    <w:p w14:paraId="2ADD8A97" w14:textId="77777777" w:rsidR="001962E0" w:rsidRPr="00182649" w:rsidRDefault="00000000" w:rsidP="00137633">
      <w:pPr>
        <w:numPr>
          <w:ilvl w:val="0"/>
          <w:numId w:val="10"/>
        </w:numPr>
        <w:spacing w:after="10"/>
        <w:ind w:hanging="360"/>
        <w:rPr>
          <w:rStyle w:val="IntenseReference"/>
        </w:rPr>
      </w:pPr>
      <w:r w:rsidRPr="00182649">
        <w:rPr>
          <w:rStyle w:val="IntenseReference"/>
        </w:rPr>
        <w:t xml:space="preserve">Positioning: </w:t>
      </w:r>
    </w:p>
    <w:p w14:paraId="31D86D6B" w14:textId="77777777" w:rsidR="00182649" w:rsidRDefault="00000000" w:rsidP="00137633">
      <w:pPr>
        <w:pStyle w:val="ListParagraph"/>
        <w:numPr>
          <w:ilvl w:val="0"/>
          <w:numId w:val="36"/>
        </w:numPr>
        <w:spacing w:after="0" w:line="259" w:lineRule="auto"/>
      </w:pPr>
      <w:r>
        <w:t xml:space="preserve">Established Client as thought leader in ServiceNow transformation (published guides, blog content) </w:t>
      </w:r>
    </w:p>
    <w:p w14:paraId="2D695220" w14:textId="77777777" w:rsidR="00182649" w:rsidRDefault="00000000" w:rsidP="00137633">
      <w:pPr>
        <w:pStyle w:val="ListParagraph"/>
        <w:numPr>
          <w:ilvl w:val="0"/>
          <w:numId w:val="36"/>
        </w:numPr>
        <w:spacing w:after="0" w:line="259" w:lineRule="auto"/>
      </w:pPr>
      <w:r>
        <w:t xml:space="preserve">Developed a clear, documented ICP and value proposition </w:t>
      </w:r>
    </w:p>
    <w:p w14:paraId="43B2D8A0" w14:textId="254A98A5" w:rsidR="001962E0" w:rsidRDefault="00000000" w:rsidP="00137633">
      <w:pPr>
        <w:pStyle w:val="ListParagraph"/>
        <w:numPr>
          <w:ilvl w:val="0"/>
          <w:numId w:val="36"/>
        </w:numPr>
        <w:spacing w:after="0" w:line="259" w:lineRule="auto"/>
      </w:pPr>
      <w:r>
        <w:t xml:space="preserve">Created reusable collateral for sales conversations </w:t>
      </w:r>
      <w:r w:rsidR="00182649">
        <w:t>\</w:t>
      </w:r>
    </w:p>
    <w:p w14:paraId="48DA9DF7" w14:textId="77777777" w:rsidR="00182649" w:rsidRDefault="00182649" w:rsidP="00182649">
      <w:pPr>
        <w:pStyle w:val="ListParagraph"/>
        <w:spacing w:after="0" w:line="259" w:lineRule="auto"/>
        <w:ind w:left="1440" w:firstLine="0"/>
      </w:pPr>
    </w:p>
    <w:p w14:paraId="3F2D4B71" w14:textId="77777777" w:rsidR="001962E0" w:rsidRPr="00182649" w:rsidRDefault="00000000" w:rsidP="00182649">
      <w:pPr>
        <w:pStyle w:val="Heading1"/>
      </w:pPr>
      <w:bookmarkStart w:id="34" w:name="_Toc224390587"/>
      <w:r w:rsidRPr="00182649">
        <w:t>Qualitative Outcomes</w:t>
      </w:r>
      <w:bookmarkEnd w:id="34"/>
      <w:r w:rsidRPr="00182649">
        <w:t xml:space="preserve"> </w:t>
      </w:r>
    </w:p>
    <w:p w14:paraId="47B3F54F" w14:textId="77777777" w:rsidR="001962E0" w:rsidRDefault="00000000" w:rsidP="00137633">
      <w:pPr>
        <w:numPr>
          <w:ilvl w:val="0"/>
          <w:numId w:val="11"/>
        </w:numPr>
        <w:spacing w:after="10"/>
        <w:ind w:hanging="360"/>
      </w:pPr>
      <w:r w:rsidRPr="00182649">
        <w:rPr>
          <w:rStyle w:val="IntenseReference"/>
        </w:rPr>
        <w:t>Strategic Clarity:</w:t>
      </w:r>
      <w:r>
        <w:t xml:space="preserve"> Client now has: </w:t>
      </w:r>
    </w:p>
    <w:p w14:paraId="0EE77E02" w14:textId="3C33F468" w:rsidR="001962E0" w:rsidRDefault="00000000" w:rsidP="00137633">
      <w:pPr>
        <w:pStyle w:val="ListParagraph"/>
        <w:numPr>
          <w:ilvl w:val="0"/>
          <w:numId w:val="37"/>
        </w:numPr>
        <w:spacing w:after="0" w:line="259" w:lineRule="auto"/>
      </w:pPr>
      <w:r>
        <w:t xml:space="preserve">Clear understanding of the ideal customer profile </w:t>
      </w:r>
    </w:p>
    <w:p w14:paraId="61D9D0C4" w14:textId="77777777" w:rsidR="001962E0" w:rsidRDefault="00000000" w:rsidP="00137633">
      <w:pPr>
        <w:numPr>
          <w:ilvl w:val="0"/>
          <w:numId w:val="37"/>
        </w:numPr>
        <w:ind w:right="20"/>
      </w:pPr>
      <w:r>
        <w:t xml:space="preserve">Documented competitive positioning </w:t>
      </w:r>
    </w:p>
    <w:p w14:paraId="7C2AD853" w14:textId="77777777" w:rsidR="001962E0" w:rsidRDefault="00000000" w:rsidP="00137633">
      <w:pPr>
        <w:numPr>
          <w:ilvl w:val="0"/>
          <w:numId w:val="37"/>
        </w:numPr>
        <w:ind w:right="20"/>
      </w:pPr>
      <w:r>
        <w:t xml:space="preserve">Multi-channel marketing strategy vs. relationship-only approach </w:t>
      </w:r>
    </w:p>
    <w:p w14:paraId="12B9E24A" w14:textId="77777777" w:rsidR="001962E0" w:rsidRDefault="00000000" w:rsidP="00137633">
      <w:pPr>
        <w:numPr>
          <w:ilvl w:val="0"/>
          <w:numId w:val="37"/>
        </w:numPr>
        <w:ind w:right="20"/>
      </w:pPr>
      <w:r>
        <w:t xml:space="preserve">Framework for scaling beyond founder-dependent sales </w:t>
      </w:r>
    </w:p>
    <w:p w14:paraId="002AE75C" w14:textId="77777777" w:rsidR="001962E0" w:rsidRDefault="00000000">
      <w:pPr>
        <w:spacing w:after="0" w:line="259" w:lineRule="auto"/>
        <w:ind w:left="720" w:firstLine="0"/>
      </w:pPr>
      <w:r>
        <w:t xml:space="preserve"> </w:t>
      </w:r>
    </w:p>
    <w:p w14:paraId="08FA69ED" w14:textId="77777777" w:rsidR="001962E0" w:rsidRPr="00182649" w:rsidRDefault="00000000" w:rsidP="00137633">
      <w:pPr>
        <w:numPr>
          <w:ilvl w:val="0"/>
          <w:numId w:val="11"/>
        </w:numPr>
        <w:spacing w:after="10"/>
        <w:ind w:hanging="360"/>
        <w:rPr>
          <w:rStyle w:val="IntenseReference"/>
        </w:rPr>
      </w:pPr>
      <w:r w:rsidRPr="00182649">
        <w:rPr>
          <w:rStyle w:val="IntenseReference"/>
        </w:rPr>
        <w:t xml:space="preserve">Scalability Foundation: </w:t>
      </w:r>
    </w:p>
    <w:p w14:paraId="652C27E2" w14:textId="2997404C" w:rsidR="001962E0" w:rsidRDefault="00000000" w:rsidP="00137633">
      <w:pPr>
        <w:pStyle w:val="ListParagraph"/>
        <w:numPr>
          <w:ilvl w:val="1"/>
          <w:numId w:val="38"/>
        </w:numPr>
        <w:spacing w:after="0" w:line="259" w:lineRule="auto"/>
      </w:pPr>
      <w:r>
        <w:t xml:space="preserve">Systematic lead generation reduces dependence on the founder's personal networking </w:t>
      </w:r>
    </w:p>
    <w:p w14:paraId="452EF9F8" w14:textId="77777777" w:rsidR="00F216DD" w:rsidRDefault="00000000" w:rsidP="00137633">
      <w:pPr>
        <w:numPr>
          <w:ilvl w:val="1"/>
          <w:numId w:val="38"/>
        </w:numPr>
        <w:ind w:right="20"/>
      </w:pPr>
      <w:r>
        <w:t xml:space="preserve">Automated workflows allow the team to manage a larger volume of prospects </w:t>
      </w:r>
    </w:p>
    <w:p w14:paraId="6A02F3C0" w14:textId="36387B1B" w:rsidR="001962E0" w:rsidRDefault="00000000" w:rsidP="00137633">
      <w:pPr>
        <w:numPr>
          <w:ilvl w:val="1"/>
          <w:numId w:val="38"/>
        </w:numPr>
        <w:ind w:right="20"/>
      </w:pPr>
      <w:r>
        <w:t xml:space="preserve"> Repeatable process enables consistent pipeline development </w:t>
      </w:r>
    </w:p>
    <w:p w14:paraId="0E4E0038" w14:textId="2A17EC99" w:rsidR="001962E0" w:rsidRDefault="001962E0" w:rsidP="00182649">
      <w:pPr>
        <w:spacing w:after="0" w:line="259" w:lineRule="auto"/>
        <w:ind w:left="345" w:firstLine="60"/>
      </w:pPr>
    </w:p>
    <w:p w14:paraId="616B144C" w14:textId="77777777" w:rsidR="001962E0" w:rsidRPr="00F216DD" w:rsidRDefault="00000000" w:rsidP="00137633">
      <w:pPr>
        <w:numPr>
          <w:ilvl w:val="0"/>
          <w:numId w:val="11"/>
        </w:numPr>
        <w:spacing w:after="10"/>
        <w:ind w:hanging="360"/>
        <w:rPr>
          <w:rStyle w:val="IntenseReference"/>
        </w:rPr>
      </w:pPr>
      <w:r w:rsidRPr="00F216DD">
        <w:rPr>
          <w:rStyle w:val="IntenseReference"/>
        </w:rPr>
        <w:t xml:space="preserve">Market Differentiation: </w:t>
      </w:r>
    </w:p>
    <w:p w14:paraId="0440D9E6" w14:textId="614AEEC1" w:rsidR="001962E0" w:rsidRDefault="00000000" w:rsidP="00137633">
      <w:pPr>
        <w:pStyle w:val="ListParagraph"/>
        <w:numPr>
          <w:ilvl w:val="0"/>
          <w:numId w:val="39"/>
        </w:numPr>
        <w:spacing w:after="0" w:line="259" w:lineRule="auto"/>
      </w:pPr>
      <w:r>
        <w:t xml:space="preserve">Content and thought leadership establish expertise and trustworthiness </w:t>
      </w:r>
    </w:p>
    <w:p w14:paraId="46F4092C" w14:textId="77777777" w:rsidR="001962E0" w:rsidRDefault="00000000" w:rsidP="00137633">
      <w:pPr>
        <w:numPr>
          <w:ilvl w:val="0"/>
          <w:numId w:val="39"/>
        </w:numPr>
        <w:ind w:right="20"/>
      </w:pPr>
      <w:r>
        <w:t xml:space="preserve">Positioning as "Boutique Specialist" with cost advantage now clearly communicated </w:t>
      </w:r>
    </w:p>
    <w:p w14:paraId="1B10B4CE" w14:textId="77777777" w:rsidR="001962E0" w:rsidRDefault="00000000" w:rsidP="00137633">
      <w:pPr>
        <w:numPr>
          <w:ilvl w:val="0"/>
          <w:numId w:val="39"/>
        </w:numPr>
        <w:ind w:right="20"/>
      </w:pPr>
      <w:r>
        <w:t xml:space="preserve">Educational approach attracts mid-market prospects with complex needs </w:t>
      </w:r>
    </w:p>
    <w:p w14:paraId="6AF4F1D0" w14:textId="77777777" w:rsidR="001962E0" w:rsidRDefault="00000000">
      <w:pPr>
        <w:spacing w:after="0" w:line="259" w:lineRule="auto"/>
        <w:ind w:left="720" w:firstLine="0"/>
      </w:pPr>
      <w:r>
        <w:t xml:space="preserve"> </w:t>
      </w:r>
    </w:p>
    <w:p w14:paraId="51EDB47E" w14:textId="77777777" w:rsidR="001962E0" w:rsidRPr="00F216DD" w:rsidRDefault="00000000" w:rsidP="00137633">
      <w:pPr>
        <w:numPr>
          <w:ilvl w:val="0"/>
          <w:numId w:val="11"/>
        </w:numPr>
        <w:spacing w:after="10"/>
        <w:ind w:hanging="360"/>
        <w:rPr>
          <w:rStyle w:val="IntenseReference"/>
        </w:rPr>
      </w:pPr>
      <w:r w:rsidRPr="00F216DD">
        <w:rPr>
          <w:rStyle w:val="IntenseReference"/>
        </w:rPr>
        <w:t xml:space="preserve">Sales Enablement: </w:t>
      </w:r>
    </w:p>
    <w:p w14:paraId="4B777EBD" w14:textId="4BF524DC" w:rsidR="001962E0" w:rsidRDefault="00000000" w:rsidP="00137633">
      <w:pPr>
        <w:pStyle w:val="ListParagraph"/>
        <w:numPr>
          <w:ilvl w:val="0"/>
          <w:numId w:val="40"/>
        </w:numPr>
        <w:spacing w:after="0" w:line="259" w:lineRule="auto"/>
      </w:pPr>
      <w:r>
        <w:t xml:space="preserve">Sales team equipped with pre-qualified leads from the marketing funnel </w:t>
      </w:r>
    </w:p>
    <w:p w14:paraId="4245EFA7" w14:textId="77777777" w:rsidR="001962E0" w:rsidRDefault="00000000" w:rsidP="00137633">
      <w:pPr>
        <w:numPr>
          <w:ilvl w:val="0"/>
          <w:numId w:val="40"/>
        </w:numPr>
        <w:ind w:right="20"/>
      </w:pPr>
      <w:r>
        <w:t xml:space="preserve">Consistent messaging and value proposition across all touchpoints </w:t>
      </w:r>
    </w:p>
    <w:p w14:paraId="1007AF17" w14:textId="77777777" w:rsidR="001962E0" w:rsidRDefault="00000000" w:rsidP="00137633">
      <w:pPr>
        <w:numPr>
          <w:ilvl w:val="0"/>
          <w:numId w:val="40"/>
        </w:numPr>
        <w:ind w:right="20"/>
      </w:pPr>
      <w:r>
        <w:t xml:space="preserve">Content and case studies support a consultative selling approach </w:t>
      </w:r>
    </w:p>
    <w:p w14:paraId="11D4BB88" w14:textId="77777777" w:rsidR="001962E0" w:rsidRDefault="00000000">
      <w:pPr>
        <w:spacing w:after="0" w:line="259" w:lineRule="auto"/>
        <w:ind w:left="0" w:firstLine="0"/>
      </w:pPr>
      <w:r>
        <w:t xml:space="preserve"> </w:t>
      </w:r>
    </w:p>
    <w:p w14:paraId="292B1066" w14:textId="77777777" w:rsidR="001962E0" w:rsidRDefault="00000000">
      <w:pPr>
        <w:spacing w:after="560" w:line="259" w:lineRule="auto"/>
        <w:ind w:left="0" w:firstLine="0"/>
        <w:jc w:val="right"/>
      </w:pPr>
      <w:r>
        <w:rPr>
          <w:rFonts w:ascii="Calibri" w:eastAsia="Calibri" w:hAnsi="Calibri" w:cs="Calibri"/>
          <w:noProof/>
        </w:rPr>
        <mc:AlternateContent>
          <mc:Choice Requires="wpg">
            <w:drawing>
              <wp:inline distT="0" distB="0" distL="0" distR="0" wp14:anchorId="2F1F71AE" wp14:editId="6458F973">
                <wp:extent cx="5867400" cy="12700"/>
                <wp:effectExtent l="0" t="0" r="0" b="0"/>
                <wp:docPr id="33537" name="Group 33537"/>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4944" name="Shape 4944"/>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537" style="width:462pt;height:1pt;mso-position-horizontal-relative:char;mso-position-vertical-relative:line" coordsize="58674,127">
                <v:shape id="Shape 4944"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7420D12C" w14:textId="77777777" w:rsidR="001962E0" w:rsidRDefault="00000000" w:rsidP="00F216DD">
      <w:pPr>
        <w:pStyle w:val="Heading1"/>
      </w:pPr>
      <w:bookmarkStart w:id="35" w:name="_Toc224390588"/>
      <w:r>
        <w:t>Key Success Factors</w:t>
      </w:r>
      <w:bookmarkEnd w:id="35"/>
      <w:r>
        <w:t xml:space="preserve"> </w:t>
      </w:r>
    </w:p>
    <w:p w14:paraId="2A058710" w14:textId="2DA73F4B" w:rsidR="001962E0" w:rsidRDefault="00000000" w:rsidP="00137633">
      <w:pPr>
        <w:numPr>
          <w:ilvl w:val="0"/>
          <w:numId w:val="12"/>
        </w:numPr>
        <w:ind w:right="20" w:hanging="360"/>
      </w:pPr>
      <w:r w:rsidRPr="00F216DD">
        <w:rPr>
          <w:rStyle w:val="IntenseReference"/>
        </w:rPr>
        <w:t>Deep Discovery:</w:t>
      </w:r>
      <w:r>
        <w:t xml:space="preserve"> Understanding the Client's true competitive advantage (11 years of specialization, personalized service, cost efficiency) </w:t>
      </w:r>
      <w:r w:rsidR="00F216DD">
        <w:t>allowed</w:t>
      </w:r>
      <w:r>
        <w:t xml:space="preserve"> precise positioning and messaging. </w:t>
      </w:r>
    </w:p>
    <w:p w14:paraId="311B30E1" w14:textId="77777777" w:rsidR="001962E0" w:rsidRDefault="00000000">
      <w:pPr>
        <w:spacing w:after="0" w:line="259" w:lineRule="auto"/>
        <w:ind w:left="720" w:firstLine="0"/>
      </w:pPr>
      <w:r>
        <w:t xml:space="preserve"> </w:t>
      </w:r>
    </w:p>
    <w:p w14:paraId="7B2EE6D3" w14:textId="77777777" w:rsidR="001962E0" w:rsidRDefault="00000000" w:rsidP="00137633">
      <w:pPr>
        <w:numPr>
          <w:ilvl w:val="0"/>
          <w:numId w:val="12"/>
        </w:numPr>
        <w:ind w:right="20" w:hanging="360"/>
      </w:pPr>
      <w:r w:rsidRPr="00F216DD">
        <w:rPr>
          <w:rStyle w:val="IntenseReference"/>
        </w:rPr>
        <w:t xml:space="preserve">ICP Clarity: </w:t>
      </w:r>
      <w:r>
        <w:t xml:space="preserve">Defining an ideal customer profile (CIOs, CTOs at mid-market firms in regulated industries) enabled laser-focused content, landing pages, and ad targeting. </w:t>
      </w:r>
    </w:p>
    <w:p w14:paraId="515A2A9B" w14:textId="77777777" w:rsidR="001962E0" w:rsidRDefault="00000000">
      <w:pPr>
        <w:spacing w:after="0" w:line="259" w:lineRule="auto"/>
        <w:ind w:left="720" w:firstLine="0"/>
      </w:pPr>
      <w:r>
        <w:t xml:space="preserve"> </w:t>
      </w:r>
    </w:p>
    <w:p w14:paraId="0B216330" w14:textId="77777777" w:rsidR="001962E0" w:rsidRDefault="00000000" w:rsidP="00137633">
      <w:pPr>
        <w:numPr>
          <w:ilvl w:val="0"/>
          <w:numId w:val="12"/>
        </w:numPr>
        <w:ind w:right="20" w:hanging="360"/>
      </w:pPr>
      <w:r w:rsidRPr="00F216DD">
        <w:rPr>
          <w:rStyle w:val="IntenseReference"/>
        </w:rPr>
        <w:t>Educational Approach:</w:t>
      </w:r>
      <w:r>
        <w:t xml:space="preserve"> Positioning the Client as a trusted educator rather than an aggressive salesman attracted high-intent prospects and built credibility. </w:t>
      </w:r>
    </w:p>
    <w:p w14:paraId="1AE6EAFA" w14:textId="77777777" w:rsidR="001962E0" w:rsidRDefault="00000000">
      <w:pPr>
        <w:spacing w:after="0" w:line="259" w:lineRule="auto"/>
        <w:ind w:left="720" w:firstLine="0"/>
      </w:pPr>
      <w:r>
        <w:t xml:space="preserve"> </w:t>
      </w:r>
    </w:p>
    <w:p w14:paraId="27D137B0" w14:textId="77777777" w:rsidR="001962E0" w:rsidRDefault="00000000" w:rsidP="00137633">
      <w:pPr>
        <w:numPr>
          <w:ilvl w:val="0"/>
          <w:numId w:val="12"/>
        </w:numPr>
        <w:ind w:right="20" w:hanging="360"/>
      </w:pPr>
      <w:r w:rsidRPr="00F216DD">
        <w:rPr>
          <w:rStyle w:val="IntenseReference"/>
        </w:rPr>
        <w:t>Automation &amp; Scale:</w:t>
      </w:r>
      <w:r>
        <w:t xml:space="preserve"> HubSpot workflows enabled consistent, timely follow-up without manual intervention, allowing the small team to manage larger prospect volumes. </w:t>
      </w:r>
    </w:p>
    <w:p w14:paraId="20521DA0" w14:textId="77777777" w:rsidR="001962E0" w:rsidRPr="00F216DD" w:rsidRDefault="00000000">
      <w:pPr>
        <w:spacing w:after="0" w:line="259" w:lineRule="auto"/>
        <w:ind w:left="720" w:firstLine="0"/>
        <w:rPr>
          <w:rStyle w:val="IntenseReference"/>
        </w:rPr>
      </w:pPr>
      <w:r w:rsidRPr="00F216DD">
        <w:rPr>
          <w:rStyle w:val="IntenseReference"/>
        </w:rPr>
        <w:t xml:space="preserve"> </w:t>
      </w:r>
    </w:p>
    <w:p w14:paraId="09474FEE" w14:textId="77777777" w:rsidR="001962E0" w:rsidRDefault="00000000" w:rsidP="00137633">
      <w:pPr>
        <w:numPr>
          <w:ilvl w:val="0"/>
          <w:numId w:val="12"/>
        </w:numPr>
        <w:ind w:right="20" w:hanging="360"/>
      </w:pPr>
      <w:r w:rsidRPr="00F216DD">
        <w:rPr>
          <w:rStyle w:val="IntenseReference"/>
        </w:rPr>
        <w:t>Agility &amp; Adaptability:</w:t>
      </w:r>
      <w:r>
        <w:t xml:space="preserve"> The pivot away from event-dependent strategy demonstrated flexibility and problem-solving, resulting in a more sustainable system. </w:t>
      </w:r>
    </w:p>
    <w:p w14:paraId="0FD217E9" w14:textId="77777777" w:rsidR="001962E0" w:rsidRDefault="00000000">
      <w:pPr>
        <w:spacing w:after="0" w:line="259" w:lineRule="auto"/>
        <w:ind w:left="720" w:firstLine="0"/>
      </w:pPr>
      <w:r>
        <w:t xml:space="preserve"> </w:t>
      </w:r>
    </w:p>
    <w:p w14:paraId="09EBECD6" w14:textId="77777777" w:rsidR="001962E0" w:rsidRDefault="00000000" w:rsidP="00137633">
      <w:pPr>
        <w:numPr>
          <w:ilvl w:val="0"/>
          <w:numId w:val="12"/>
        </w:numPr>
        <w:ind w:right="20" w:hanging="360"/>
      </w:pPr>
      <w:r w:rsidRPr="00F216DD">
        <w:rPr>
          <w:rStyle w:val="IntenseReference"/>
        </w:rPr>
        <w:t>Integrated Strategy:</w:t>
      </w:r>
      <w:r>
        <w:t xml:space="preserve"> Blog content, landing pages, forms, and email sequences worked as an integrated ecosystem rather than isolated tactics. </w:t>
      </w:r>
    </w:p>
    <w:p w14:paraId="3AE98125" w14:textId="77777777" w:rsidR="001962E0" w:rsidRDefault="00000000">
      <w:pPr>
        <w:spacing w:after="0" w:line="259" w:lineRule="auto"/>
        <w:ind w:left="720" w:firstLine="0"/>
      </w:pPr>
      <w:r>
        <w:t xml:space="preserve"> </w:t>
      </w:r>
    </w:p>
    <w:p w14:paraId="2B0C3326" w14:textId="77777777" w:rsidR="001962E0" w:rsidRDefault="00000000" w:rsidP="00137633">
      <w:pPr>
        <w:numPr>
          <w:ilvl w:val="0"/>
          <w:numId w:val="12"/>
        </w:numPr>
        <w:ind w:right="20" w:hanging="360"/>
      </w:pPr>
      <w:r w:rsidRPr="00F216DD">
        <w:rPr>
          <w:rStyle w:val="IntenseReference"/>
        </w:rPr>
        <w:t>Senior Leadership Involvement:</w:t>
      </w:r>
      <w:r>
        <w:t xml:space="preserve"> CEO engagement in strategy development and consultation calls ensured alignment with business goals and with the CEO's personal brand. </w:t>
      </w:r>
    </w:p>
    <w:p w14:paraId="0E12EFF5" w14:textId="77777777" w:rsidR="001962E0" w:rsidRDefault="00000000">
      <w:pPr>
        <w:spacing w:after="0" w:line="259" w:lineRule="auto"/>
        <w:ind w:left="0" w:firstLine="0"/>
      </w:pPr>
      <w:r>
        <w:t xml:space="preserve"> </w:t>
      </w:r>
    </w:p>
    <w:p w14:paraId="078C317F" w14:textId="77777777" w:rsidR="001962E0" w:rsidRDefault="00000000">
      <w:pPr>
        <w:spacing w:after="560" w:line="259" w:lineRule="auto"/>
        <w:ind w:left="0" w:firstLine="0"/>
        <w:jc w:val="right"/>
      </w:pPr>
      <w:r>
        <w:rPr>
          <w:rFonts w:ascii="Calibri" w:eastAsia="Calibri" w:hAnsi="Calibri" w:cs="Calibri"/>
          <w:noProof/>
        </w:rPr>
        <mc:AlternateContent>
          <mc:Choice Requires="wpg">
            <w:drawing>
              <wp:inline distT="0" distB="0" distL="0" distR="0" wp14:anchorId="4466976E" wp14:editId="2ECC2AF5">
                <wp:extent cx="5867400" cy="12700"/>
                <wp:effectExtent l="0" t="0" r="0" b="0"/>
                <wp:docPr id="33538" name="Group 33538"/>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5265" name="Shape 5265"/>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538" style="width:462pt;height:1pt;mso-position-horizontal-relative:char;mso-position-vertical-relative:line" coordsize="58674,127">
                <v:shape id="Shape 5265"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28537E0D" w14:textId="77777777" w:rsidR="001962E0" w:rsidRPr="00F216DD" w:rsidRDefault="00000000" w:rsidP="00F216DD">
      <w:pPr>
        <w:pStyle w:val="Heading1"/>
      </w:pPr>
      <w:bookmarkStart w:id="36" w:name="_Toc224390589"/>
      <w:r w:rsidRPr="00F216DD">
        <w:t>Recommendations for Ongoing Success</w:t>
      </w:r>
      <w:bookmarkEnd w:id="36"/>
      <w:r w:rsidRPr="00F216DD">
        <w:t xml:space="preserve"> </w:t>
      </w:r>
    </w:p>
    <w:p w14:paraId="261772F2" w14:textId="77777777" w:rsidR="001962E0" w:rsidRDefault="00000000" w:rsidP="00F216DD">
      <w:pPr>
        <w:pStyle w:val="Heading2"/>
      </w:pPr>
      <w:bookmarkStart w:id="37" w:name="_Toc224390590"/>
      <w:r>
        <w:t>Phase 2: Expansion &amp; Optimization</w:t>
      </w:r>
      <w:bookmarkEnd w:id="37"/>
      <w:r>
        <w:t xml:space="preserve"> </w:t>
      </w:r>
    </w:p>
    <w:p w14:paraId="6CA1668F" w14:textId="77777777" w:rsidR="001962E0" w:rsidRPr="00F216DD" w:rsidRDefault="00000000" w:rsidP="00137633">
      <w:pPr>
        <w:numPr>
          <w:ilvl w:val="0"/>
          <w:numId w:val="13"/>
        </w:numPr>
        <w:spacing w:after="10"/>
        <w:ind w:hanging="360"/>
        <w:rPr>
          <w:rStyle w:val="IntenseReference"/>
        </w:rPr>
      </w:pPr>
      <w:r w:rsidRPr="00F216DD">
        <w:rPr>
          <w:rStyle w:val="IntenseReference"/>
        </w:rPr>
        <w:t xml:space="preserve">Content Expansion: </w:t>
      </w:r>
    </w:p>
    <w:p w14:paraId="1C0762EC" w14:textId="09D13656" w:rsidR="001962E0" w:rsidRDefault="00000000" w:rsidP="00137633">
      <w:pPr>
        <w:pStyle w:val="ListParagraph"/>
        <w:numPr>
          <w:ilvl w:val="0"/>
          <w:numId w:val="41"/>
        </w:numPr>
        <w:spacing w:after="0" w:line="259" w:lineRule="auto"/>
      </w:pPr>
      <w:r>
        <w:t xml:space="preserve">Develop industry-specific content variants (Government, Healthcare, Financial Services) </w:t>
      </w:r>
    </w:p>
    <w:p w14:paraId="626AC06A" w14:textId="77777777" w:rsidR="001962E0" w:rsidRDefault="00000000" w:rsidP="00137633">
      <w:pPr>
        <w:pStyle w:val="ListParagraph"/>
        <w:numPr>
          <w:ilvl w:val="0"/>
          <w:numId w:val="41"/>
        </w:numPr>
        <w:spacing w:after="0" w:line="259" w:lineRule="auto"/>
        <w:ind w:right="20"/>
      </w:pPr>
      <w:r>
        <w:t xml:space="preserve">Create case studies with quantified results (anonymized, with client permission) </w:t>
      </w:r>
    </w:p>
    <w:p w14:paraId="346483B1" w14:textId="77777777" w:rsidR="001962E0" w:rsidRDefault="00000000" w:rsidP="00137633">
      <w:pPr>
        <w:pStyle w:val="ListParagraph"/>
        <w:numPr>
          <w:ilvl w:val="0"/>
          <w:numId w:val="41"/>
        </w:numPr>
        <w:ind w:right="20"/>
      </w:pPr>
      <w:r>
        <w:t xml:space="preserve">Establish thought leadership through speaking engagements and industry publications </w:t>
      </w:r>
    </w:p>
    <w:p w14:paraId="0F1CE755" w14:textId="77777777" w:rsidR="001962E0" w:rsidRDefault="00000000">
      <w:pPr>
        <w:spacing w:after="0" w:line="259" w:lineRule="auto"/>
        <w:ind w:left="720" w:firstLine="0"/>
      </w:pPr>
      <w:r>
        <w:t xml:space="preserve"> </w:t>
      </w:r>
    </w:p>
    <w:p w14:paraId="62E36D09" w14:textId="77777777" w:rsidR="001962E0" w:rsidRPr="00F216DD" w:rsidRDefault="00000000" w:rsidP="00137633">
      <w:pPr>
        <w:numPr>
          <w:ilvl w:val="0"/>
          <w:numId w:val="13"/>
        </w:numPr>
        <w:spacing w:after="10"/>
        <w:ind w:hanging="360"/>
        <w:rPr>
          <w:rStyle w:val="IntenseReference"/>
        </w:rPr>
      </w:pPr>
      <w:r w:rsidRPr="00F216DD">
        <w:rPr>
          <w:rStyle w:val="IntenseReference"/>
        </w:rPr>
        <w:t xml:space="preserve">Channel Expansion: </w:t>
      </w:r>
    </w:p>
    <w:p w14:paraId="6D981484" w14:textId="5586473D" w:rsidR="001962E0" w:rsidRDefault="00000000" w:rsidP="00137633">
      <w:pPr>
        <w:pStyle w:val="ListParagraph"/>
        <w:numPr>
          <w:ilvl w:val="1"/>
          <w:numId w:val="42"/>
        </w:numPr>
        <w:spacing w:after="0" w:line="259" w:lineRule="auto"/>
      </w:pPr>
      <w:r>
        <w:t xml:space="preserve">LinkedIn outreach campaign to target CIOs and CTOs directly </w:t>
      </w:r>
    </w:p>
    <w:p w14:paraId="7E580C3A" w14:textId="77777777" w:rsidR="001962E0" w:rsidRDefault="00000000" w:rsidP="00137633">
      <w:pPr>
        <w:numPr>
          <w:ilvl w:val="1"/>
          <w:numId w:val="42"/>
        </w:numPr>
        <w:ind w:right="20"/>
      </w:pPr>
      <w:r>
        <w:t xml:space="preserve">Paid advertising (LinkedIn, Google) to accelerate lead volume </w:t>
      </w:r>
    </w:p>
    <w:p w14:paraId="12DA0C14" w14:textId="77777777" w:rsidR="001962E0" w:rsidRDefault="00000000" w:rsidP="00137633">
      <w:pPr>
        <w:numPr>
          <w:ilvl w:val="1"/>
          <w:numId w:val="42"/>
        </w:numPr>
        <w:ind w:right="20"/>
      </w:pPr>
      <w:r>
        <w:t xml:space="preserve">Industry event participation and sponsorships </w:t>
      </w:r>
    </w:p>
    <w:p w14:paraId="520E0A3F" w14:textId="77777777" w:rsidR="001962E0" w:rsidRDefault="00000000" w:rsidP="00137633">
      <w:pPr>
        <w:numPr>
          <w:ilvl w:val="1"/>
          <w:numId w:val="42"/>
        </w:numPr>
        <w:ind w:right="20"/>
      </w:pPr>
      <w:r>
        <w:t xml:space="preserve">Strategic partnerships with complementary service providers (implementation, training) </w:t>
      </w:r>
    </w:p>
    <w:p w14:paraId="7FABE874" w14:textId="77777777" w:rsidR="001962E0" w:rsidRDefault="00000000">
      <w:pPr>
        <w:spacing w:after="0" w:line="259" w:lineRule="auto"/>
        <w:ind w:left="720" w:firstLine="0"/>
      </w:pPr>
      <w:r>
        <w:t xml:space="preserve"> </w:t>
      </w:r>
    </w:p>
    <w:p w14:paraId="0101949E" w14:textId="77777777" w:rsidR="001962E0" w:rsidRPr="00F216DD" w:rsidRDefault="00000000" w:rsidP="00137633">
      <w:pPr>
        <w:numPr>
          <w:ilvl w:val="0"/>
          <w:numId w:val="13"/>
        </w:numPr>
        <w:spacing w:after="10"/>
        <w:ind w:hanging="360"/>
        <w:rPr>
          <w:rStyle w:val="IntenseReference"/>
        </w:rPr>
      </w:pPr>
      <w:r w:rsidRPr="00F216DD">
        <w:rPr>
          <w:rStyle w:val="IntenseReference"/>
        </w:rPr>
        <w:t xml:space="preserve">Lead Scoring Refinement: </w:t>
      </w:r>
    </w:p>
    <w:p w14:paraId="3ECD2F8C" w14:textId="7C77CF81" w:rsidR="001962E0" w:rsidRDefault="00000000" w:rsidP="00137633">
      <w:pPr>
        <w:pStyle w:val="ListParagraph"/>
        <w:numPr>
          <w:ilvl w:val="1"/>
          <w:numId w:val="43"/>
        </w:numPr>
        <w:spacing w:after="0" w:line="259" w:lineRule="auto"/>
      </w:pPr>
      <w:r>
        <w:t xml:space="preserve">Analyze which content pieces, email subject lines, and CTAs drive the highest-quality leads </w:t>
      </w:r>
    </w:p>
    <w:p w14:paraId="60A5E9E8" w14:textId="77777777" w:rsidR="001962E0" w:rsidRDefault="00000000" w:rsidP="00137633">
      <w:pPr>
        <w:numPr>
          <w:ilvl w:val="1"/>
          <w:numId w:val="43"/>
        </w:numPr>
        <w:ind w:right="20"/>
      </w:pPr>
      <w:r>
        <w:t xml:space="preserve">A/B test landing page variations to optimize conversion </w:t>
      </w:r>
    </w:p>
    <w:p w14:paraId="580B5BEC" w14:textId="77777777" w:rsidR="001962E0" w:rsidRDefault="00000000" w:rsidP="00137633">
      <w:pPr>
        <w:numPr>
          <w:ilvl w:val="1"/>
          <w:numId w:val="43"/>
        </w:numPr>
        <w:ind w:right="20"/>
      </w:pPr>
      <w:r>
        <w:t xml:space="preserve">Implement opportunity scoring to identify sales-ready leads earlier </w:t>
      </w:r>
    </w:p>
    <w:p w14:paraId="46D24320" w14:textId="77777777" w:rsidR="001962E0" w:rsidRDefault="00000000">
      <w:pPr>
        <w:spacing w:after="0" w:line="259" w:lineRule="auto"/>
        <w:ind w:left="720" w:firstLine="0"/>
      </w:pPr>
      <w:r>
        <w:t xml:space="preserve"> </w:t>
      </w:r>
    </w:p>
    <w:p w14:paraId="0B660D07" w14:textId="77777777" w:rsidR="001962E0" w:rsidRPr="00F216DD" w:rsidRDefault="00000000" w:rsidP="00137633">
      <w:pPr>
        <w:numPr>
          <w:ilvl w:val="0"/>
          <w:numId w:val="13"/>
        </w:numPr>
        <w:spacing w:after="10"/>
        <w:ind w:hanging="360"/>
        <w:rPr>
          <w:rStyle w:val="IntenseReference"/>
        </w:rPr>
      </w:pPr>
      <w:r w:rsidRPr="00F216DD">
        <w:rPr>
          <w:rStyle w:val="IntenseReference"/>
        </w:rPr>
        <w:t xml:space="preserve">Sales Enablement: </w:t>
      </w:r>
    </w:p>
    <w:p w14:paraId="76DE0B24" w14:textId="41CF58D2" w:rsidR="001962E0" w:rsidRDefault="00000000" w:rsidP="00137633">
      <w:pPr>
        <w:pStyle w:val="ListParagraph"/>
        <w:numPr>
          <w:ilvl w:val="1"/>
          <w:numId w:val="44"/>
        </w:numPr>
        <w:spacing w:after="0" w:line="259" w:lineRule="auto"/>
      </w:pPr>
      <w:r>
        <w:t xml:space="preserve">Develop case studies and ROI frameworks specific to </w:t>
      </w:r>
      <w:proofErr w:type="gramStart"/>
      <w:r>
        <w:t>prospect</w:t>
      </w:r>
      <w:proofErr w:type="gramEnd"/>
      <w:r>
        <w:t xml:space="preserve"> industries </w:t>
      </w:r>
    </w:p>
    <w:p w14:paraId="3F5E5EBC" w14:textId="77777777" w:rsidR="001962E0" w:rsidRDefault="00000000" w:rsidP="00137633">
      <w:pPr>
        <w:numPr>
          <w:ilvl w:val="1"/>
          <w:numId w:val="44"/>
        </w:numPr>
        <w:ind w:right="20"/>
      </w:pPr>
      <w:r>
        <w:t xml:space="preserve">Create competitive battle cards for differentiation vs. large consulting firms </w:t>
      </w:r>
    </w:p>
    <w:p w14:paraId="2265397A" w14:textId="77777777" w:rsidR="001962E0" w:rsidRDefault="00000000" w:rsidP="00137633">
      <w:pPr>
        <w:numPr>
          <w:ilvl w:val="1"/>
          <w:numId w:val="44"/>
        </w:numPr>
        <w:ind w:right="20"/>
      </w:pPr>
      <w:r>
        <w:t xml:space="preserve">Document common objections and responses during the sales process </w:t>
      </w:r>
    </w:p>
    <w:p w14:paraId="205AB55E" w14:textId="77777777" w:rsidR="001962E0" w:rsidRDefault="00000000">
      <w:pPr>
        <w:spacing w:after="0" w:line="259" w:lineRule="auto"/>
        <w:ind w:left="720" w:firstLine="0"/>
      </w:pPr>
      <w:r>
        <w:t xml:space="preserve"> </w:t>
      </w:r>
    </w:p>
    <w:p w14:paraId="52ECABE4" w14:textId="77777777" w:rsidR="001962E0" w:rsidRPr="00F216DD" w:rsidRDefault="00000000" w:rsidP="00137633">
      <w:pPr>
        <w:numPr>
          <w:ilvl w:val="0"/>
          <w:numId w:val="13"/>
        </w:numPr>
        <w:spacing w:after="10"/>
        <w:ind w:hanging="360"/>
        <w:rPr>
          <w:rStyle w:val="IntenseReference"/>
        </w:rPr>
      </w:pPr>
      <w:r w:rsidRPr="00F216DD">
        <w:rPr>
          <w:rStyle w:val="IntenseReference"/>
        </w:rPr>
        <w:t xml:space="preserve">Measurement &amp; Analytics: </w:t>
      </w:r>
    </w:p>
    <w:p w14:paraId="63652BF4" w14:textId="6E41CA03" w:rsidR="001962E0" w:rsidRDefault="00000000" w:rsidP="00137633">
      <w:pPr>
        <w:pStyle w:val="ListParagraph"/>
        <w:numPr>
          <w:ilvl w:val="1"/>
          <w:numId w:val="45"/>
        </w:numPr>
        <w:spacing w:after="0" w:line="259" w:lineRule="auto"/>
      </w:pPr>
      <w:r>
        <w:t xml:space="preserve">Establish clear attribution between marketing activities and closed deals </w:t>
      </w:r>
    </w:p>
    <w:p w14:paraId="3B540AC1" w14:textId="77777777" w:rsidR="001962E0" w:rsidRDefault="00000000" w:rsidP="00137633">
      <w:pPr>
        <w:numPr>
          <w:ilvl w:val="1"/>
          <w:numId w:val="45"/>
        </w:numPr>
        <w:ind w:right="20"/>
      </w:pPr>
      <w:r>
        <w:t xml:space="preserve">Track customer acquisition cost (CAC) by channel </w:t>
      </w:r>
    </w:p>
    <w:p w14:paraId="222D6329" w14:textId="77777777" w:rsidR="001962E0" w:rsidRDefault="00000000" w:rsidP="00137633">
      <w:pPr>
        <w:numPr>
          <w:ilvl w:val="1"/>
          <w:numId w:val="45"/>
        </w:numPr>
        <w:ind w:right="20"/>
      </w:pPr>
      <w:r>
        <w:t xml:space="preserve">Monitor the lifetime value (LTV) of leads from different sources </w:t>
      </w:r>
    </w:p>
    <w:p w14:paraId="4241D597" w14:textId="77777777" w:rsidR="001962E0" w:rsidRDefault="00000000" w:rsidP="00137633">
      <w:pPr>
        <w:numPr>
          <w:ilvl w:val="1"/>
          <w:numId w:val="45"/>
        </w:numPr>
        <w:ind w:right="20"/>
      </w:pPr>
      <w:r>
        <w:t xml:space="preserve">Create a quarterly reporting dashboard for leadership visibility </w:t>
      </w:r>
    </w:p>
    <w:p w14:paraId="72ABD672" w14:textId="77777777" w:rsidR="001962E0" w:rsidRDefault="00000000">
      <w:pPr>
        <w:spacing w:after="0" w:line="259" w:lineRule="auto"/>
        <w:ind w:left="0" w:firstLine="0"/>
      </w:pPr>
      <w:r>
        <w:t xml:space="preserve"> </w:t>
      </w:r>
    </w:p>
    <w:p w14:paraId="454ED664" w14:textId="77777777" w:rsidR="001962E0" w:rsidRDefault="00000000">
      <w:pPr>
        <w:spacing w:after="560" w:line="259" w:lineRule="auto"/>
        <w:ind w:left="0" w:firstLine="0"/>
        <w:jc w:val="right"/>
      </w:pPr>
      <w:r>
        <w:rPr>
          <w:rFonts w:ascii="Calibri" w:eastAsia="Calibri" w:hAnsi="Calibri" w:cs="Calibri"/>
          <w:noProof/>
        </w:rPr>
        <mc:AlternateContent>
          <mc:Choice Requires="wpg">
            <w:drawing>
              <wp:inline distT="0" distB="0" distL="0" distR="0" wp14:anchorId="6998C43B" wp14:editId="24ACF35C">
                <wp:extent cx="5867400" cy="12700"/>
                <wp:effectExtent l="0" t="0" r="0" b="0"/>
                <wp:docPr id="33898" name="Group 33898"/>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5673" name="Shape 5673"/>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898" style="width:462pt;height:1pt;mso-position-horizontal-relative:char;mso-position-vertical-relative:line" coordsize="58674,127">
                <v:shape id="Shape 5673"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7C838148" w14:textId="77777777" w:rsidR="001962E0" w:rsidRDefault="00000000" w:rsidP="00F216DD">
      <w:pPr>
        <w:pStyle w:val="Heading1"/>
      </w:pPr>
      <w:bookmarkStart w:id="38" w:name="_Toc224390591"/>
      <w:r>
        <w:t>Lessons Learned</w:t>
      </w:r>
      <w:bookmarkEnd w:id="38"/>
      <w:r>
        <w:t xml:space="preserve"> </w:t>
      </w:r>
    </w:p>
    <w:p w14:paraId="5C03A7E2" w14:textId="77777777" w:rsidR="001962E0" w:rsidRDefault="00000000" w:rsidP="00F216DD">
      <w:pPr>
        <w:pStyle w:val="Heading2"/>
      </w:pPr>
      <w:bookmarkStart w:id="39" w:name="_Toc224390592"/>
      <w:r>
        <w:t>For Tiffany Bang Marketing</w:t>
      </w:r>
      <w:bookmarkEnd w:id="39"/>
      <w:r>
        <w:t xml:space="preserve"> </w:t>
      </w:r>
    </w:p>
    <w:p w14:paraId="134C6557" w14:textId="77777777" w:rsidR="001962E0" w:rsidRDefault="00000000" w:rsidP="00137633">
      <w:pPr>
        <w:numPr>
          <w:ilvl w:val="0"/>
          <w:numId w:val="14"/>
        </w:numPr>
        <w:ind w:right="20" w:hanging="360"/>
      </w:pPr>
      <w:r w:rsidRPr="00F216DD">
        <w:rPr>
          <w:rStyle w:val="IntenseReference"/>
        </w:rPr>
        <w:t xml:space="preserve">Flexibility is Essential: </w:t>
      </w:r>
      <w:r>
        <w:t xml:space="preserve">The ability to pivot mid-engagement (event cancellation) reinforced the value of an agile, iterative marketing strategy. </w:t>
      </w:r>
    </w:p>
    <w:p w14:paraId="74D88515" w14:textId="77777777" w:rsidR="001962E0" w:rsidRPr="00F216DD" w:rsidRDefault="00000000">
      <w:pPr>
        <w:spacing w:after="0" w:line="259" w:lineRule="auto"/>
        <w:ind w:left="720" w:firstLine="0"/>
        <w:rPr>
          <w:rStyle w:val="IntenseReference"/>
        </w:rPr>
      </w:pPr>
      <w:r w:rsidRPr="00F216DD">
        <w:rPr>
          <w:rStyle w:val="IntenseReference"/>
        </w:rPr>
        <w:t xml:space="preserve"> </w:t>
      </w:r>
    </w:p>
    <w:p w14:paraId="31766599" w14:textId="77777777" w:rsidR="001962E0" w:rsidRDefault="00000000" w:rsidP="00137633">
      <w:pPr>
        <w:numPr>
          <w:ilvl w:val="0"/>
          <w:numId w:val="14"/>
        </w:numPr>
        <w:spacing w:after="0" w:line="243" w:lineRule="auto"/>
        <w:ind w:right="20" w:hanging="360"/>
      </w:pPr>
      <w:r w:rsidRPr="00F216DD">
        <w:rPr>
          <w:rStyle w:val="IntenseReference"/>
        </w:rPr>
        <w:t>Systems Trump Hustle:</w:t>
      </w:r>
      <w:r>
        <w:t xml:space="preserve"> Building repeatable marketing systems enabled scaling beyond founder-dependent relationship building—the core problem many B2B service firms face. </w:t>
      </w:r>
    </w:p>
    <w:p w14:paraId="262478DF" w14:textId="77777777" w:rsidR="001962E0" w:rsidRDefault="00000000">
      <w:pPr>
        <w:spacing w:after="0" w:line="259" w:lineRule="auto"/>
        <w:ind w:left="720" w:firstLine="0"/>
      </w:pPr>
      <w:r>
        <w:t xml:space="preserve"> </w:t>
      </w:r>
    </w:p>
    <w:p w14:paraId="603DD821" w14:textId="77777777" w:rsidR="001962E0" w:rsidRDefault="00000000" w:rsidP="00137633">
      <w:pPr>
        <w:numPr>
          <w:ilvl w:val="0"/>
          <w:numId w:val="14"/>
        </w:numPr>
        <w:ind w:right="20" w:hanging="360"/>
      </w:pPr>
      <w:r w:rsidRPr="00F216DD">
        <w:rPr>
          <w:rStyle w:val="IntenseReference"/>
        </w:rPr>
        <w:t>Automation Amplifies:</w:t>
      </w:r>
      <w:r>
        <w:t xml:space="preserve"> HubSpot automation workflows multiplied the impact of content investments by ensuring consistent, timely follow-up. </w:t>
      </w:r>
    </w:p>
    <w:p w14:paraId="3F995104" w14:textId="77777777" w:rsidR="001962E0" w:rsidRDefault="00000000">
      <w:pPr>
        <w:spacing w:after="0" w:line="259" w:lineRule="auto"/>
        <w:ind w:left="720" w:firstLine="0"/>
      </w:pPr>
      <w:r>
        <w:t xml:space="preserve"> </w:t>
      </w:r>
    </w:p>
    <w:p w14:paraId="77C5D6EC" w14:textId="77777777" w:rsidR="001962E0" w:rsidRDefault="00000000" w:rsidP="00137633">
      <w:pPr>
        <w:numPr>
          <w:ilvl w:val="0"/>
          <w:numId w:val="14"/>
        </w:numPr>
        <w:spacing w:after="370"/>
        <w:ind w:right="20" w:hanging="360"/>
      </w:pPr>
      <w:r w:rsidRPr="00F216DD">
        <w:rPr>
          <w:rStyle w:val="IntenseReference"/>
        </w:rPr>
        <w:t>Clarity Drives Results:</w:t>
      </w:r>
      <w:r>
        <w:t xml:space="preserve"> Clear ICP definition, competitive positioning, and value proposition made every subsequent marketing decision easier and more effective. </w:t>
      </w:r>
    </w:p>
    <w:p w14:paraId="7BD31F15" w14:textId="77777777" w:rsidR="001962E0" w:rsidRDefault="00000000" w:rsidP="00F216DD">
      <w:pPr>
        <w:pStyle w:val="Heading2"/>
      </w:pPr>
      <w:bookmarkStart w:id="40" w:name="_Toc224390593"/>
      <w:r>
        <w:t>For B2B Service Firms</w:t>
      </w:r>
      <w:bookmarkEnd w:id="40"/>
      <w:r>
        <w:t xml:space="preserve"> </w:t>
      </w:r>
    </w:p>
    <w:p w14:paraId="6D5C5280" w14:textId="77777777" w:rsidR="001962E0" w:rsidRDefault="00000000" w:rsidP="00137633">
      <w:pPr>
        <w:numPr>
          <w:ilvl w:val="0"/>
          <w:numId w:val="15"/>
        </w:numPr>
        <w:ind w:right="20" w:hanging="360"/>
      </w:pPr>
      <w:r w:rsidRPr="00F216DD">
        <w:rPr>
          <w:rStyle w:val="IntenseReference"/>
        </w:rPr>
        <w:t>Document Your Competitive Advantage:</w:t>
      </w:r>
      <w:r>
        <w:t xml:space="preserve"> What makes you different from large firms and other boutique players? Be specific and testable. </w:t>
      </w:r>
    </w:p>
    <w:p w14:paraId="09D5EBAB" w14:textId="77777777" w:rsidR="001962E0" w:rsidRDefault="00000000">
      <w:pPr>
        <w:spacing w:after="0" w:line="259" w:lineRule="auto"/>
        <w:ind w:left="720" w:firstLine="0"/>
      </w:pPr>
      <w:r>
        <w:t xml:space="preserve">  </w:t>
      </w:r>
    </w:p>
    <w:p w14:paraId="6EBEB9A3" w14:textId="77777777" w:rsidR="001962E0" w:rsidRDefault="00000000" w:rsidP="00137633">
      <w:pPr>
        <w:numPr>
          <w:ilvl w:val="0"/>
          <w:numId w:val="15"/>
        </w:numPr>
        <w:ind w:right="20" w:hanging="360"/>
      </w:pPr>
      <w:r w:rsidRPr="00F216DD">
        <w:rPr>
          <w:rStyle w:val="IntenseReference"/>
        </w:rPr>
        <w:t>Invest in Content</w:t>
      </w:r>
      <w:r>
        <w:rPr>
          <w:b/>
        </w:rPr>
        <w:t>:</w:t>
      </w:r>
      <w:r>
        <w:t xml:space="preserve"> Educational content builds trust more effectively than promotional content, especially for complex, high-value services. </w:t>
      </w:r>
    </w:p>
    <w:p w14:paraId="25E49D19" w14:textId="77777777" w:rsidR="001962E0" w:rsidRDefault="00000000">
      <w:pPr>
        <w:spacing w:after="0" w:line="259" w:lineRule="auto"/>
        <w:ind w:left="720" w:firstLine="0"/>
      </w:pPr>
      <w:r>
        <w:t xml:space="preserve"> </w:t>
      </w:r>
    </w:p>
    <w:p w14:paraId="4E6B9DB9" w14:textId="77777777" w:rsidR="001962E0" w:rsidRDefault="00000000" w:rsidP="00137633">
      <w:pPr>
        <w:numPr>
          <w:ilvl w:val="0"/>
          <w:numId w:val="15"/>
        </w:numPr>
        <w:ind w:right="20" w:hanging="360"/>
      </w:pPr>
      <w:r w:rsidRPr="00F216DD">
        <w:rPr>
          <w:rStyle w:val="IntenseReference"/>
        </w:rPr>
        <w:t xml:space="preserve">Systematize Business Development: </w:t>
      </w:r>
      <w:r>
        <w:t xml:space="preserve">Founder-dependent sales don't scale. Implement marketing automation to enable team growth. </w:t>
      </w:r>
    </w:p>
    <w:p w14:paraId="118EB3A7" w14:textId="77777777" w:rsidR="001962E0" w:rsidRDefault="00000000">
      <w:pPr>
        <w:spacing w:after="0" w:line="259" w:lineRule="auto"/>
        <w:ind w:left="720" w:firstLine="0"/>
      </w:pPr>
      <w:r>
        <w:t xml:space="preserve"> </w:t>
      </w:r>
    </w:p>
    <w:p w14:paraId="2A8EC14C" w14:textId="77777777" w:rsidR="001962E0" w:rsidRDefault="00000000" w:rsidP="00137633">
      <w:pPr>
        <w:numPr>
          <w:ilvl w:val="0"/>
          <w:numId w:val="15"/>
        </w:numPr>
        <w:ind w:right="20" w:hanging="360"/>
      </w:pPr>
      <w:r w:rsidRPr="00F216DD">
        <w:rPr>
          <w:rStyle w:val="IntenseReference"/>
        </w:rPr>
        <w:t>Embrace Segmentation:</w:t>
      </w:r>
      <w:r>
        <w:t xml:space="preserve"> Not all prospects are equal. Target high-value ICPs with tailored messaging rather than generic approaches. </w:t>
      </w:r>
    </w:p>
    <w:p w14:paraId="419A39DB" w14:textId="77777777" w:rsidR="001962E0" w:rsidRDefault="00000000">
      <w:pPr>
        <w:spacing w:after="0" w:line="259" w:lineRule="auto"/>
        <w:ind w:left="720" w:firstLine="0"/>
      </w:pPr>
      <w:r>
        <w:t xml:space="preserve"> </w:t>
      </w:r>
    </w:p>
    <w:p w14:paraId="54AA57B4" w14:textId="77777777" w:rsidR="001962E0" w:rsidRDefault="00000000" w:rsidP="00137633">
      <w:pPr>
        <w:numPr>
          <w:ilvl w:val="0"/>
          <w:numId w:val="15"/>
        </w:numPr>
        <w:ind w:right="20" w:hanging="360"/>
      </w:pPr>
      <w:r w:rsidRPr="00F216DD">
        <w:rPr>
          <w:rStyle w:val="IntenseReference"/>
        </w:rPr>
        <w:t>Measure What Matters:</w:t>
      </w:r>
      <w:r>
        <w:t xml:space="preserve"> Track which marketing activities drive not just leads, but </w:t>
      </w:r>
      <w:r>
        <w:rPr>
          <w:b/>
        </w:rPr>
        <w:t>qualified leads that close</w:t>
      </w:r>
      <w:r>
        <w:t xml:space="preserve"> at higher rates and higher deal values. </w:t>
      </w:r>
    </w:p>
    <w:p w14:paraId="25F389BB" w14:textId="77777777" w:rsidR="001962E0" w:rsidRDefault="00000000">
      <w:pPr>
        <w:spacing w:after="0" w:line="259" w:lineRule="auto"/>
        <w:ind w:left="0" w:firstLine="0"/>
      </w:pPr>
      <w:r>
        <w:t xml:space="preserve"> </w:t>
      </w:r>
    </w:p>
    <w:p w14:paraId="0AF78FA5" w14:textId="77777777" w:rsidR="001962E0" w:rsidRDefault="00000000">
      <w:pPr>
        <w:spacing w:after="560" w:line="259" w:lineRule="auto"/>
        <w:ind w:left="0" w:firstLine="0"/>
        <w:jc w:val="right"/>
      </w:pPr>
      <w:r>
        <w:rPr>
          <w:rFonts w:ascii="Calibri" w:eastAsia="Calibri" w:hAnsi="Calibri" w:cs="Calibri"/>
          <w:noProof/>
        </w:rPr>
        <mc:AlternateContent>
          <mc:Choice Requires="wpg">
            <w:drawing>
              <wp:inline distT="0" distB="0" distL="0" distR="0" wp14:anchorId="1A00E7CA" wp14:editId="2FC90248">
                <wp:extent cx="5867400" cy="12700"/>
                <wp:effectExtent l="0" t="0" r="0" b="0"/>
                <wp:docPr id="34395" name="Group 34395"/>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6070" name="Shape 6070"/>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4395" style="width:462pt;height:1pt;mso-position-horizontal-relative:char;mso-position-vertical-relative:line" coordsize="58674,127">
                <v:shape id="Shape 6070"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564E7612" w14:textId="77777777" w:rsidR="001962E0" w:rsidRDefault="00000000" w:rsidP="00F216DD">
      <w:pPr>
        <w:pStyle w:val="Heading1"/>
      </w:pPr>
      <w:bookmarkStart w:id="41" w:name="_Toc224390594"/>
      <w:r>
        <w:t>Conclusion</w:t>
      </w:r>
      <w:bookmarkEnd w:id="41"/>
      <w:r>
        <w:t xml:space="preserve"> </w:t>
      </w:r>
    </w:p>
    <w:p w14:paraId="1B14752C" w14:textId="77777777" w:rsidR="001962E0" w:rsidRDefault="00000000">
      <w:pPr>
        <w:ind w:right="20"/>
      </w:pPr>
      <w:r>
        <w:t xml:space="preserve">The Client's engagement with Tiffany Bang Marketing demonstrates how a boutique B2B service firm can scale client acquisition from founder-dependent networking to systematic, scalable lead generation. By combining: </w:t>
      </w:r>
    </w:p>
    <w:p w14:paraId="76604049" w14:textId="2EC6297E" w:rsidR="001962E0" w:rsidRDefault="00000000" w:rsidP="00137633">
      <w:pPr>
        <w:pStyle w:val="ListParagraph"/>
        <w:numPr>
          <w:ilvl w:val="0"/>
          <w:numId w:val="46"/>
        </w:numPr>
        <w:spacing w:after="0" w:line="259" w:lineRule="auto"/>
      </w:pPr>
      <w:r>
        <w:t xml:space="preserve">Deep ICP and competitive positioning clarity </w:t>
      </w:r>
    </w:p>
    <w:p w14:paraId="658F34C4" w14:textId="77777777" w:rsidR="001962E0" w:rsidRDefault="00000000" w:rsidP="00137633">
      <w:pPr>
        <w:numPr>
          <w:ilvl w:val="0"/>
          <w:numId w:val="46"/>
        </w:numPr>
        <w:ind w:right="20"/>
      </w:pPr>
      <w:r>
        <w:t xml:space="preserve">Educational, trust-building content strategy </w:t>
      </w:r>
    </w:p>
    <w:p w14:paraId="41E833F8" w14:textId="77777777" w:rsidR="001962E0" w:rsidRDefault="00000000" w:rsidP="00137633">
      <w:pPr>
        <w:numPr>
          <w:ilvl w:val="0"/>
          <w:numId w:val="46"/>
        </w:numPr>
        <w:ind w:right="20"/>
      </w:pPr>
      <w:r>
        <w:t xml:space="preserve">Automated lead nurturing workflows </w:t>
      </w:r>
    </w:p>
    <w:p w14:paraId="041E9919" w14:textId="77777777" w:rsidR="001962E0" w:rsidRDefault="00000000" w:rsidP="00137633">
      <w:pPr>
        <w:numPr>
          <w:ilvl w:val="0"/>
          <w:numId w:val="46"/>
        </w:numPr>
        <w:ind w:right="20"/>
      </w:pPr>
      <w:r>
        <w:t xml:space="preserve">Multi-channel funnel architecture </w:t>
      </w:r>
    </w:p>
    <w:p w14:paraId="24E40C0E" w14:textId="77777777" w:rsidR="001962E0" w:rsidRDefault="00000000">
      <w:pPr>
        <w:spacing w:after="0" w:line="259" w:lineRule="auto"/>
        <w:ind w:left="0" w:firstLine="0"/>
      </w:pPr>
      <w:r>
        <w:t xml:space="preserve"> </w:t>
      </w:r>
    </w:p>
    <w:p w14:paraId="5BAF42DC" w14:textId="77777777" w:rsidR="001962E0" w:rsidRDefault="00000000">
      <w:pPr>
        <w:ind w:right="20"/>
      </w:pPr>
      <w:r>
        <w:t xml:space="preserve">...the Client transformed from a business constrained by the founder's networking capacity to one with a predictable, repeatable client acquisition system. </w:t>
      </w:r>
    </w:p>
    <w:p w14:paraId="6DA4E097" w14:textId="77777777" w:rsidR="001962E0" w:rsidRDefault="00000000">
      <w:pPr>
        <w:spacing w:after="0" w:line="259" w:lineRule="auto"/>
        <w:ind w:left="0" w:firstLine="0"/>
      </w:pPr>
      <w:r>
        <w:t xml:space="preserve"> </w:t>
      </w:r>
    </w:p>
    <w:p w14:paraId="6948E58F" w14:textId="77777777" w:rsidR="001962E0" w:rsidRDefault="00000000">
      <w:pPr>
        <w:spacing w:after="10"/>
      </w:pPr>
      <w:r>
        <w:t xml:space="preserve">While the engagement required mid-course pivoting (event cancellation), the underlying strategy remained sound: </w:t>
      </w:r>
      <w:r>
        <w:rPr>
          <w:b/>
        </w:rPr>
        <w:t>attract high-value prospects through thought leadership, nurture them through complex evaluation cycles, and convert them through personalized, consultative sales conversations.</w:t>
      </w:r>
      <w:r>
        <w:t xml:space="preserve"> </w:t>
      </w:r>
    </w:p>
    <w:p w14:paraId="2C9B7D96" w14:textId="77777777" w:rsidR="001962E0" w:rsidRDefault="00000000">
      <w:pPr>
        <w:spacing w:after="0" w:line="259" w:lineRule="auto"/>
        <w:ind w:left="0" w:firstLine="0"/>
      </w:pPr>
      <w:r>
        <w:t xml:space="preserve"> </w:t>
      </w:r>
    </w:p>
    <w:p w14:paraId="4663FE7A" w14:textId="25413614" w:rsidR="001962E0" w:rsidRDefault="00000000" w:rsidP="00F216DD">
      <w:pPr>
        <w:pStyle w:val="IntenseQuote"/>
      </w:pPr>
      <w:r w:rsidRPr="00F216DD">
        <w:rPr>
          <w:rStyle w:val="IntenseQuoteChar"/>
        </w:rPr>
        <w:t>This case study illustrates that for professional services firms competing in specialized niches, marketing isn't about casting the widest net—it's about building systematic ways to reach the exact right prospects at the right time with the right message</w:t>
      </w:r>
      <w:r>
        <w:rPr>
          <w:b/>
        </w:rPr>
        <w:t>.</w:t>
      </w:r>
      <w:r>
        <w:t xml:space="preserve"> </w:t>
      </w:r>
    </w:p>
    <w:p w14:paraId="05267487" w14:textId="77777777" w:rsidR="001962E0" w:rsidRDefault="00000000">
      <w:pPr>
        <w:spacing w:after="104" w:line="259" w:lineRule="auto"/>
        <w:ind w:left="0" w:firstLine="0"/>
        <w:jc w:val="right"/>
      </w:pPr>
      <w:r>
        <w:rPr>
          <w:rFonts w:ascii="Calibri" w:eastAsia="Calibri" w:hAnsi="Calibri" w:cs="Calibri"/>
          <w:noProof/>
        </w:rPr>
        <mc:AlternateContent>
          <mc:Choice Requires="wpg">
            <w:drawing>
              <wp:inline distT="0" distB="0" distL="0" distR="0" wp14:anchorId="4D694C16" wp14:editId="5B98D037">
                <wp:extent cx="5867400" cy="12700"/>
                <wp:effectExtent l="0" t="0" r="0" b="0"/>
                <wp:docPr id="33107" name="Group 33107"/>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6369" name="Shape 6369"/>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107" style="width:462pt;height:1pt;mso-position-horizontal-relative:char;mso-position-vertical-relative:line" coordsize="58674,127">
                <v:shape id="Shape 6369"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2F51093B" w14:textId="77777777" w:rsidR="001962E0" w:rsidRDefault="00000000">
      <w:pPr>
        <w:spacing w:after="0" w:line="259" w:lineRule="auto"/>
        <w:ind w:left="0" w:firstLine="0"/>
      </w:pPr>
      <w:r>
        <w:t xml:space="preserve"> </w:t>
      </w:r>
    </w:p>
    <w:p w14:paraId="52DBDA06" w14:textId="77777777" w:rsidR="001962E0" w:rsidRDefault="00000000">
      <w:pPr>
        <w:spacing w:after="10"/>
      </w:pPr>
      <w:r w:rsidRPr="00F216DD">
        <w:rPr>
          <w:rStyle w:val="IntenseReference"/>
        </w:rPr>
        <w:t xml:space="preserve">Engagement Duration: </w:t>
      </w:r>
      <w:r>
        <w:t xml:space="preserve">6 months </w:t>
      </w:r>
    </w:p>
    <w:p w14:paraId="5747FDDB" w14:textId="77777777" w:rsidR="001962E0" w:rsidRDefault="00000000">
      <w:pPr>
        <w:ind w:right="20"/>
      </w:pPr>
      <w:r w:rsidRPr="00F216DD">
        <w:rPr>
          <w:rStyle w:val="IntenseReference"/>
        </w:rPr>
        <w:t>Key Deliverables:</w:t>
      </w:r>
      <w:r>
        <w:t xml:space="preserve"> 8+ content assets, 4 landing pages, automated workflows, HubSpot integration </w:t>
      </w:r>
    </w:p>
    <w:p w14:paraId="7FE2A70D" w14:textId="77777777" w:rsidR="001962E0" w:rsidRDefault="00000000">
      <w:pPr>
        <w:ind w:right="20"/>
      </w:pPr>
      <w:r w:rsidRPr="00F216DD">
        <w:rPr>
          <w:rStyle w:val="IntenseReference"/>
        </w:rPr>
        <w:t>Primary Outcome:</w:t>
      </w:r>
      <w:r>
        <w:t xml:space="preserve"> Scalable lead generation system enabling growth independent of founder-led sales </w:t>
      </w:r>
    </w:p>
    <w:p w14:paraId="352F9E86" w14:textId="77777777" w:rsidR="001962E0" w:rsidRDefault="00000000">
      <w:pPr>
        <w:ind w:right="20"/>
      </w:pPr>
      <w:r w:rsidRPr="00F216DD">
        <w:rPr>
          <w:rStyle w:val="IntenseReference"/>
        </w:rPr>
        <w:t>Next Steps:</w:t>
      </w:r>
      <w:r>
        <w:t xml:space="preserve"> Expand channel strategy, optimize conversions, scale paid advertising </w:t>
      </w:r>
    </w:p>
    <w:p w14:paraId="7EE15DCE" w14:textId="77777777" w:rsidR="001962E0" w:rsidRDefault="00000000">
      <w:pPr>
        <w:spacing w:after="0" w:line="259" w:lineRule="auto"/>
        <w:ind w:left="0" w:firstLine="0"/>
      </w:pPr>
      <w:r>
        <w:t xml:space="preserve"> </w:t>
      </w:r>
    </w:p>
    <w:p w14:paraId="26D8B3F4" w14:textId="77777777" w:rsidR="001962E0" w:rsidRDefault="00000000">
      <w:pPr>
        <w:spacing w:after="0" w:line="259" w:lineRule="auto"/>
        <w:ind w:left="0" w:firstLine="0"/>
        <w:jc w:val="right"/>
      </w:pPr>
      <w:r>
        <w:rPr>
          <w:rFonts w:ascii="Calibri" w:eastAsia="Calibri" w:hAnsi="Calibri" w:cs="Calibri"/>
          <w:noProof/>
        </w:rPr>
        <mc:AlternateContent>
          <mc:Choice Requires="wpg">
            <w:drawing>
              <wp:inline distT="0" distB="0" distL="0" distR="0" wp14:anchorId="1078C139" wp14:editId="03996920">
                <wp:extent cx="5867400" cy="12700"/>
                <wp:effectExtent l="0" t="0" r="0" b="0"/>
                <wp:docPr id="33108" name="Group 33108"/>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6449" name="Shape 6449"/>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108" style="width:462pt;height:1pt;mso-position-horizontal-relative:char;mso-position-vertical-relative:line" coordsize="58674,127">
                <v:shape id="Shape 6449" style="position:absolute;width:58674;height:0;left:0;top:0;" coordsize="5867400,0" path="m0,0l5867400,0">
                  <v:stroke weight="1pt" endcap="flat" joinstyle="miter" miterlimit="10" on="true" color="#888888"/>
                  <v:fill on="false" color="#000000" opacity="0"/>
                </v:shape>
              </v:group>
            </w:pict>
          </mc:Fallback>
        </mc:AlternateContent>
      </w:r>
      <w:r>
        <w:rPr>
          <w:sz w:val="10"/>
        </w:rPr>
        <w:t xml:space="preserve"> </w:t>
      </w:r>
    </w:p>
    <w:p w14:paraId="627C64E4" w14:textId="77777777" w:rsidR="001962E0" w:rsidRDefault="00000000">
      <w:pPr>
        <w:spacing w:after="95" w:line="259" w:lineRule="auto"/>
        <w:ind w:left="0" w:firstLine="0"/>
      </w:pPr>
      <w:r>
        <w:rPr>
          <w:sz w:val="10"/>
        </w:rPr>
        <w:t xml:space="preserve"> </w:t>
      </w:r>
    </w:p>
    <w:p w14:paraId="59376315" w14:textId="77777777" w:rsidR="001962E0" w:rsidRDefault="00000000">
      <w:pPr>
        <w:spacing w:after="10" w:line="305" w:lineRule="auto"/>
        <w:ind w:left="0" w:firstLine="0"/>
      </w:pPr>
      <w:r>
        <w:rPr>
          <w:i/>
          <w:sz w:val="21"/>
        </w:rPr>
        <w:t xml:space="preserve">Tiffany Bang Marketing is a Sacramento digital marketing agency known for its unapologetically bold style and high-impact strategies. Specializing in lead generation, marketing automation, and HubSpot implementation, the agency helps B2B tech and service firms accelerate growth. Founder Tiffany Rounds brings years of proven marketing expertise and niche knowledge across the ServiceNow, SaaS, and ed-tech sectors. </w:t>
      </w:r>
    </w:p>
    <w:p w14:paraId="3CE0F7D1" w14:textId="77777777" w:rsidR="001962E0" w:rsidRDefault="00000000">
      <w:pPr>
        <w:spacing w:after="0" w:line="259" w:lineRule="auto"/>
        <w:ind w:left="0" w:firstLine="0"/>
      </w:pPr>
      <w:r>
        <w:t xml:space="preserve"> </w:t>
      </w:r>
    </w:p>
    <w:p w14:paraId="1D8FE8F1" w14:textId="77777777" w:rsidR="001962E0" w:rsidRDefault="00000000">
      <w:pPr>
        <w:spacing w:after="27" w:line="259" w:lineRule="auto"/>
        <w:ind w:left="0" w:firstLine="0"/>
      </w:pPr>
      <w:r>
        <w:rPr>
          <w:rFonts w:ascii="Arial" w:eastAsia="Arial" w:hAnsi="Arial" w:cs="Arial"/>
        </w:rPr>
        <w:t xml:space="preserve"> </w:t>
      </w:r>
    </w:p>
    <w:p w14:paraId="34E81B20" w14:textId="77777777" w:rsidR="001962E0" w:rsidRDefault="00000000">
      <w:pPr>
        <w:spacing w:after="27" w:line="259" w:lineRule="auto"/>
        <w:ind w:left="0" w:firstLine="0"/>
      </w:pPr>
      <w:r>
        <w:rPr>
          <w:rFonts w:ascii="Arial" w:eastAsia="Arial" w:hAnsi="Arial" w:cs="Arial"/>
        </w:rPr>
        <w:t xml:space="preserve"> </w:t>
      </w:r>
    </w:p>
    <w:p w14:paraId="47EAC1B8" w14:textId="27EF478F" w:rsidR="00F216DD" w:rsidRDefault="00000000" w:rsidP="00F216DD">
      <w:pPr>
        <w:spacing w:after="27" w:line="259" w:lineRule="auto"/>
        <w:ind w:left="0" w:firstLine="0"/>
      </w:pPr>
      <w:r>
        <w:rPr>
          <w:rFonts w:ascii="Arial" w:eastAsia="Arial" w:hAnsi="Arial" w:cs="Arial"/>
        </w:rPr>
        <w:t xml:space="preserve">  </w:t>
      </w:r>
    </w:p>
    <w:sectPr w:rsidR="00F216DD" w:rsidSect="009B03EC">
      <w:footerReference w:type="even" r:id="rId11"/>
      <w:footerReference w:type="default" r:id="rId12"/>
      <w:footerReference w:type="first" r:id="rId13"/>
      <w:pgSz w:w="12240" w:h="15840"/>
      <w:pgMar w:top="720" w:right="720" w:bottom="720" w:left="72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7B205" w14:textId="77777777" w:rsidR="00052D1E" w:rsidRDefault="00052D1E">
      <w:pPr>
        <w:spacing w:after="0" w:line="240" w:lineRule="auto"/>
      </w:pPr>
      <w:r>
        <w:separator/>
      </w:r>
    </w:p>
  </w:endnote>
  <w:endnote w:type="continuationSeparator" w:id="0">
    <w:p w14:paraId="0EC65EE8" w14:textId="77777777" w:rsidR="00052D1E" w:rsidRDefault="00052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nzel Decorative">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93D7" w14:textId="77777777" w:rsidR="001962E0" w:rsidRDefault="00000000">
    <w:pPr>
      <w:spacing w:after="0" w:line="259" w:lineRule="auto"/>
      <w:ind w:left="0" w:right="25" w:firstLine="0"/>
      <w:jc w:val="right"/>
    </w:pPr>
    <w:r>
      <w:fldChar w:fldCharType="begin"/>
    </w:r>
    <w:r>
      <w:instrText xml:space="preserve"> PAGE   \* MERGEFORMAT </w:instrText>
    </w:r>
    <w:r>
      <w:fldChar w:fldCharType="separate"/>
    </w:r>
    <w:r>
      <w:rPr>
        <w:b/>
        <w:sz w:val="46"/>
      </w:rPr>
      <w:t>2</w:t>
    </w:r>
    <w:r>
      <w:rPr>
        <w:b/>
        <w:sz w:val="46"/>
      </w:rPr>
      <w:fldChar w:fldCharType="end"/>
    </w: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2A12B" w14:textId="77245004" w:rsidR="001962E0" w:rsidRDefault="00C877F1" w:rsidP="0065414D">
    <w:pPr>
      <w:spacing w:after="27" w:line="259" w:lineRule="auto"/>
      <w:ind w:left="0" w:firstLine="0"/>
    </w:pPr>
    <w:r>
      <w:rPr>
        <w:rFonts w:ascii="Cinzel Decorative" w:eastAsia="Cinzel Decorative" w:hAnsi="Cinzel Decorative" w:cs="Cinzel Decorative"/>
        <w:b/>
      </w:rPr>
      <w:t xml:space="preserve">Authentic. Bold. Unforgettable       |      </w:t>
    </w:r>
    <w:hyperlink r:id="rId1">
      <w:r>
        <w:rPr>
          <w:rFonts w:ascii="Cinzel Decorative" w:eastAsia="Cinzel Decorative" w:hAnsi="Cinzel Decorative" w:cs="Cinzel Decorative"/>
          <w:b/>
          <w:color w:val="1155CC"/>
          <w:u w:val="single" w:color="1155CC"/>
        </w:rPr>
        <w:t>www.TiffanyBangMarketing.com</w:t>
      </w:r>
    </w:hyperlink>
    <w:r w:rsidR="0065414D">
      <w:t xml:space="preserve">                   </w:t>
    </w:r>
    <w:r w:rsidR="00000000">
      <w:fldChar w:fldCharType="begin"/>
    </w:r>
    <w:r w:rsidR="00000000">
      <w:instrText xml:space="preserve"> PAGE   \* MERGEFORMAT </w:instrText>
    </w:r>
    <w:r w:rsidR="00000000">
      <w:fldChar w:fldCharType="separate"/>
    </w:r>
    <w:r w:rsidR="00000000">
      <w:rPr>
        <w:b/>
        <w:sz w:val="46"/>
      </w:rPr>
      <w:t>2</w:t>
    </w:r>
    <w:r w:rsidR="00000000">
      <w:rPr>
        <w:b/>
        <w:sz w:val="46"/>
      </w:rPr>
      <w:fldChar w:fldCharType="end"/>
    </w:r>
    <w:r w:rsidR="00000000">
      <w:rPr>
        <w:rFonts w:ascii="Arial" w:eastAsia="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BBDF" w14:textId="77777777" w:rsidR="001962E0" w:rsidRDefault="001962E0">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7FCC8" w14:textId="77777777" w:rsidR="00052D1E" w:rsidRDefault="00052D1E">
      <w:pPr>
        <w:spacing w:after="0" w:line="240" w:lineRule="auto"/>
      </w:pPr>
      <w:r>
        <w:separator/>
      </w:r>
    </w:p>
  </w:footnote>
  <w:footnote w:type="continuationSeparator" w:id="0">
    <w:p w14:paraId="42388DAA" w14:textId="77777777" w:rsidR="00052D1E" w:rsidRDefault="00052D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3E7"/>
    <w:multiLevelType w:val="hybridMultilevel"/>
    <w:tmpl w:val="BFD8494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2216952"/>
    <w:multiLevelType w:val="hybridMultilevel"/>
    <w:tmpl w:val="5F7CB3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474E93"/>
    <w:multiLevelType w:val="hybridMultilevel"/>
    <w:tmpl w:val="B7BADA8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5428BA"/>
    <w:multiLevelType w:val="hybridMultilevel"/>
    <w:tmpl w:val="21CCEC26"/>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4" w15:restartNumberingAfterBreak="0">
    <w:nsid w:val="09431136"/>
    <w:multiLevelType w:val="hybridMultilevel"/>
    <w:tmpl w:val="F4669E1A"/>
    <w:lvl w:ilvl="0" w:tplc="D8C2368A">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E6D04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2EAFF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A30707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90C3C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0DE9DE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07AE23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EA3FD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EEEAA3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D5F1BF1"/>
    <w:multiLevelType w:val="hybridMultilevel"/>
    <w:tmpl w:val="7C4AC13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A408FF"/>
    <w:multiLevelType w:val="hybridMultilevel"/>
    <w:tmpl w:val="862608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E1D1349"/>
    <w:multiLevelType w:val="hybridMultilevel"/>
    <w:tmpl w:val="F318A7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4008A2"/>
    <w:multiLevelType w:val="hybridMultilevel"/>
    <w:tmpl w:val="E2347BB6"/>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9" w15:restartNumberingAfterBreak="0">
    <w:nsid w:val="12B01419"/>
    <w:multiLevelType w:val="hybridMultilevel"/>
    <w:tmpl w:val="83641538"/>
    <w:lvl w:ilvl="0" w:tplc="70E0E348">
      <w:start w:val="1"/>
      <w:numFmt w:val="decimal"/>
      <w:lvlText w:val="%1."/>
      <w:lvlJc w:val="left"/>
      <w:pPr>
        <w:ind w:left="7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CC14B6A8">
      <w:start w:val="1"/>
      <w:numFmt w:val="lowerLetter"/>
      <w:lvlText w:val="%2"/>
      <w:lvlJc w:val="left"/>
      <w:pPr>
        <w:ind w:left="14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CA444A54">
      <w:start w:val="1"/>
      <w:numFmt w:val="lowerRoman"/>
      <w:lvlText w:val="%3"/>
      <w:lvlJc w:val="left"/>
      <w:pPr>
        <w:ind w:left="21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D76CED26">
      <w:start w:val="1"/>
      <w:numFmt w:val="decimal"/>
      <w:lvlText w:val="%4"/>
      <w:lvlJc w:val="left"/>
      <w:pPr>
        <w:ind w:left="28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93EC65B6">
      <w:start w:val="1"/>
      <w:numFmt w:val="lowerLetter"/>
      <w:lvlText w:val="%5"/>
      <w:lvlJc w:val="left"/>
      <w:pPr>
        <w:ind w:left="36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61509C46">
      <w:start w:val="1"/>
      <w:numFmt w:val="lowerRoman"/>
      <w:lvlText w:val="%6"/>
      <w:lvlJc w:val="left"/>
      <w:pPr>
        <w:ind w:left="43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B0C050D2">
      <w:start w:val="1"/>
      <w:numFmt w:val="decimal"/>
      <w:lvlText w:val="%7"/>
      <w:lvlJc w:val="left"/>
      <w:pPr>
        <w:ind w:left="50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0C94D9FC">
      <w:start w:val="1"/>
      <w:numFmt w:val="lowerLetter"/>
      <w:lvlText w:val="%8"/>
      <w:lvlJc w:val="left"/>
      <w:pPr>
        <w:ind w:left="57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260AB52E">
      <w:start w:val="1"/>
      <w:numFmt w:val="lowerRoman"/>
      <w:lvlText w:val="%9"/>
      <w:lvlJc w:val="left"/>
      <w:pPr>
        <w:ind w:left="64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5505A75"/>
    <w:multiLevelType w:val="hybridMultilevel"/>
    <w:tmpl w:val="260A970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1" w15:restartNumberingAfterBreak="0">
    <w:nsid w:val="174733CC"/>
    <w:multiLevelType w:val="hybridMultilevel"/>
    <w:tmpl w:val="6BD6749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74A2E39"/>
    <w:multiLevelType w:val="hybridMultilevel"/>
    <w:tmpl w:val="FBEC1A7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17E1542C"/>
    <w:multiLevelType w:val="hybridMultilevel"/>
    <w:tmpl w:val="B4F465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C674DD9"/>
    <w:multiLevelType w:val="hybridMultilevel"/>
    <w:tmpl w:val="7A4E9A2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1C7620C5"/>
    <w:multiLevelType w:val="hybridMultilevel"/>
    <w:tmpl w:val="A690563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2275F9F"/>
    <w:multiLevelType w:val="hybridMultilevel"/>
    <w:tmpl w:val="4F4A2868"/>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7" w15:restartNumberingAfterBreak="0">
    <w:nsid w:val="24464225"/>
    <w:multiLevelType w:val="hybridMultilevel"/>
    <w:tmpl w:val="D912023C"/>
    <w:lvl w:ilvl="0" w:tplc="11DA3EAC">
      <w:start w:val="1"/>
      <w:numFmt w:val="bullet"/>
      <w:lvlText w:val="•"/>
      <w:lvlJc w:val="left"/>
      <w:pPr>
        <w:ind w:left="3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B89E0144">
      <w:start w:val="1"/>
      <w:numFmt w:val="bullet"/>
      <w:lvlText w:val="o"/>
      <w:lvlJc w:val="left"/>
      <w:pPr>
        <w:ind w:left="857"/>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C86426E0">
      <w:start w:val="1"/>
      <w:numFmt w:val="bullet"/>
      <w:lvlText w:val="▪"/>
      <w:lvlJc w:val="left"/>
      <w:pPr>
        <w:ind w:left="1354"/>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BA98F59C">
      <w:start w:val="1"/>
      <w:numFmt w:val="bullet"/>
      <w:lvlRestart w:val="0"/>
      <w:lvlText w:val="-"/>
      <w:lvlJc w:val="left"/>
      <w:pPr>
        <w:ind w:left="142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098C7D62">
      <w:start w:val="1"/>
      <w:numFmt w:val="bullet"/>
      <w:lvlText w:val="o"/>
      <w:lvlJc w:val="left"/>
      <w:pPr>
        <w:ind w:left="257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93DE4A30">
      <w:start w:val="1"/>
      <w:numFmt w:val="bullet"/>
      <w:lvlText w:val="▪"/>
      <w:lvlJc w:val="left"/>
      <w:pPr>
        <w:ind w:left="329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7B8C36D6">
      <w:start w:val="1"/>
      <w:numFmt w:val="bullet"/>
      <w:lvlText w:val="•"/>
      <w:lvlJc w:val="left"/>
      <w:pPr>
        <w:ind w:left="401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2DC40F10">
      <w:start w:val="1"/>
      <w:numFmt w:val="bullet"/>
      <w:lvlText w:val="o"/>
      <w:lvlJc w:val="left"/>
      <w:pPr>
        <w:ind w:left="473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345ADD8C">
      <w:start w:val="1"/>
      <w:numFmt w:val="bullet"/>
      <w:lvlText w:val="▪"/>
      <w:lvlJc w:val="left"/>
      <w:pPr>
        <w:ind w:left="545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97D51FC"/>
    <w:multiLevelType w:val="hybridMultilevel"/>
    <w:tmpl w:val="0E704BC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32A9375D"/>
    <w:multiLevelType w:val="hybridMultilevel"/>
    <w:tmpl w:val="5B52BA7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0" w15:restartNumberingAfterBreak="0">
    <w:nsid w:val="35A5394F"/>
    <w:multiLevelType w:val="hybridMultilevel"/>
    <w:tmpl w:val="831C43D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63967B7"/>
    <w:multiLevelType w:val="hybridMultilevel"/>
    <w:tmpl w:val="27C4EC72"/>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15:restartNumberingAfterBreak="0">
    <w:nsid w:val="381417A4"/>
    <w:multiLevelType w:val="hybridMultilevel"/>
    <w:tmpl w:val="3B3CCF42"/>
    <w:lvl w:ilvl="0" w:tplc="9F4EFAE0">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F4C85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682CE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388687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4E2A8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8947E5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04654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14BDE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B98AEB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C9E4344"/>
    <w:multiLevelType w:val="hybridMultilevel"/>
    <w:tmpl w:val="ADC83E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189733E"/>
    <w:multiLevelType w:val="hybridMultilevel"/>
    <w:tmpl w:val="64C40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9062F9"/>
    <w:multiLevelType w:val="hybridMultilevel"/>
    <w:tmpl w:val="791A7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2A4AA0"/>
    <w:multiLevelType w:val="hybridMultilevel"/>
    <w:tmpl w:val="276EFBFC"/>
    <w:lvl w:ilvl="0" w:tplc="A8CAE2AA">
      <w:start w:val="1"/>
      <w:numFmt w:val="decimal"/>
      <w:lvlText w:val="%1."/>
      <w:lvlJc w:val="left"/>
      <w:pPr>
        <w:ind w:left="7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2F48624C">
      <w:start w:val="1"/>
      <w:numFmt w:val="lowerLetter"/>
      <w:lvlText w:val="%2"/>
      <w:lvlJc w:val="left"/>
      <w:pPr>
        <w:ind w:left="14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8744B222">
      <w:start w:val="1"/>
      <w:numFmt w:val="lowerRoman"/>
      <w:lvlText w:val="%3"/>
      <w:lvlJc w:val="left"/>
      <w:pPr>
        <w:ind w:left="21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59F0E7E2">
      <w:start w:val="1"/>
      <w:numFmt w:val="decimal"/>
      <w:lvlText w:val="%4"/>
      <w:lvlJc w:val="left"/>
      <w:pPr>
        <w:ind w:left="28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8422A49A">
      <w:start w:val="1"/>
      <w:numFmt w:val="lowerLetter"/>
      <w:lvlText w:val="%5"/>
      <w:lvlJc w:val="left"/>
      <w:pPr>
        <w:ind w:left="36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154C6FB4">
      <w:start w:val="1"/>
      <w:numFmt w:val="lowerRoman"/>
      <w:lvlText w:val="%6"/>
      <w:lvlJc w:val="left"/>
      <w:pPr>
        <w:ind w:left="43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C0621C2C">
      <w:start w:val="1"/>
      <w:numFmt w:val="decimal"/>
      <w:lvlText w:val="%7"/>
      <w:lvlJc w:val="left"/>
      <w:pPr>
        <w:ind w:left="50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45E0F84E">
      <w:start w:val="1"/>
      <w:numFmt w:val="lowerLetter"/>
      <w:lvlText w:val="%8"/>
      <w:lvlJc w:val="left"/>
      <w:pPr>
        <w:ind w:left="57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55FC35D2">
      <w:start w:val="1"/>
      <w:numFmt w:val="lowerRoman"/>
      <w:lvlText w:val="%9"/>
      <w:lvlJc w:val="left"/>
      <w:pPr>
        <w:ind w:left="64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B112047"/>
    <w:multiLevelType w:val="hybridMultilevel"/>
    <w:tmpl w:val="6BE25C24"/>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8" w15:restartNumberingAfterBreak="0">
    <w:nsid w:val="4C54064C"/>
    <w:multiLevelType w:val="hybridMultilevel"/>
    <w:tmpl w:val="7ABA9FC6"/>
    <w:lvl w:ilvl="0" w:tplc="FAEE2A18">
      <w:start w:val="1"/>
      <w:numFmt w:val="decimal"/>
      <w:lvlText w:val="%1."/>
      <w:lvlJc w:val="left"/>
      <w:pPr>
        <w:ind w:left="70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35AC8E94">
      <w:start w:val="1"/>
      <w:numFmt w:val="bullet"/>
      <w:lvlText w:val="-"/>
      <w:lvlJc w:val="left"/>
      <w:pPr>
        <w:ind w:left="142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3502119E">
      <w:start w:val="1"/>
      <w:numFmt w:val="bullet"/>
      <w:lvlText w:val="▪"/>
      <w:lvlJc w:val="left"/>
      <w:pPr>
        <w:ind w:left="21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29B2D602">
      <w:start w:val="1"/>
      <w:numFmt w:val="bullet"/>
      <w:lvlText w:val="•"/>
      <w:lvlJc w:val="left"/>
      <w:pPr>
        <w:ind w:left="28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8A487656">
      <w:start w:val="1"/>
      <w:numFmt w:val="bullet"/>
      <w:lvlText w:val="o"/>
      <w:lvlJc w:val="left"/>
      <w:pPr>
        <w:ind w:left="36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2A44D36E">
      <w:start w:val="1"/>
      <w:numFmt w:val="bullet"/>
      <w:lvlText w:val="▪"/>
      <w:lvlJc w:val="left"/>
      <w:pPr>
        <w:ind w:left="43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CB7A8ACA">
      <w:start w:val="1"/>
      <w:numFmt w:val="bullet"/>
      <w:lvlText w:val="•"/>
      <w:lvlJc w:val="left"/>
      <w:pPr>
        <w:ind w:left="50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00E82800">
      <w:start w:val="1"/>
      <w:numFmt w:val="bullet"/>
      <w:lvlText w:val="o"/>
      <w:lvlJc w:val="left"/>
      <w:pPr>
        <w:ind w:left="57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069E2FCC">
      <w:start w:val="1"/>
      <w:numFmt w:val="bullet"/>
      <w:lvlText w:val="▪"/>
      <w:lvlJc w:val="left"/>
      <w:pPr>
        <w:ind w:left="64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31D4266"/>
    <w:multiLevelType w:val="hybridMultilevel"/>
    <w:tmpl w:val="1F60053C"/>
    <w:lvl w:ilvl="0" w:tplc="3E86FDAC">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7618F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26EEDD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6EC39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2211F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A18A2E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AAAD98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9EAD4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7CEE4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71E6C41"/>
    <w:multiLevelType w:val="hybridMultilevel"/>
    <w:tmpl w:val="7B7EF6A6"/>
    <w:lvl w:ilvl="0" w:tplc="DD92E920">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66ED72">
      <w:start w:val="1"/>
      <w:numFmt w:val="bullet"/>
      <w:lvlText w:val="-"/>
      <w:lvlJc w:val="left"/>
      <w:pPr>
        <w:ind w:left="142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BF1298C6">
      <w:start w:val="1"/>
      <w:numFmt w:val="bullet"/>
      <w:lvlText w:val="▪"/>
      <w:lvlJc w:val="left"/>
      <w:pPr>
        <w:ind w:left="21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6618350A">
      <w:start w:val="1"/>
      <w:numFmt w:val="bullet"/>
      <w:lvlText w:val="•"/>
      <w:lvlJc w:val="left"/>
      <w:pPr>
        <w:ind w:left="28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409AC480">
      <w:start w:val="1"/>
      <w:numFmt w:val="bullet"/>
      <w:lvlText w:val="o"/>
      <w:lvlJc w:val="left"/>
      <w:pPr>
        <w:ind w:left="36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0304259E">
      <w:start w:val="1"/>
      <w:numFmt w:val="bullet"/>
      <w:lvlText w:val="▪"/>
      <w:lvlJc w:val="left"/>
      <w:pPr>
        <w:ind w:left="43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7DB2819C">
      <w:start w:val="1"/>
      <w:numFmt w:val="bullet"/>
      <w:lvlText w:val="•"/>
      <w:lvlJc w:val="left"/>
      <w:pPr>
        <w:ind w:left="50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CBDA0A80">
      <w:start w:val="1"/>
      <w:numFmt w:val="bullet"/>
      <w:lvlText w:val="o"/>
      <w:lvlJc w:val="left"/>
      <w:pPr>
        <w:ind w:left="57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2B3C14C0">
      <w:start w:val="1"/>
      <w:numFmt w:val="bullet"/>
      <w:lvlText w:val="▪"/>
      <w:lvlJc w:val="left"/>
      <w:pPr>
        <w:ind w:left="64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A8A1913"/>
    <w:multiLevelType w:val="hybridMultilevel"/>
    <w:tmpl w:val="633C6B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C6E325E"/>
    <w:multiLevelType w:val="hybridMultilevel"/>
    <w:tmpl w:val="E7789A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D570EAB"/>
    <w:multiLevelType w:val="hybridMultilevel"/>
    <w:tmpl w:val="CF742832"/>
    <w:lvl w:ilvl="0" w:tplc="4F6EB4CC">
      <w:start w:val="1"/>
      <w:numFmt w:val="decimal"/>
      <w:lvlText w:val="%1."/>
      <w:lvlJc w:val="left"/>
      <w:pPr>
        <w:ind w:left="7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920EBDF4">
      <w:start w:val="1"/>
      <w:numFmt w:val="lowerLetter"/>
      <w:lvlText w:val="%2"/>
      <w:lvlJc w:val="left"/>
      <w:pPr>
        <w:ind w:left="14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DAD6F1FA">
      <w:start w:val="1"/>
      <w:numFmt w:val="lowerRoman"/>
      <w:lvlText w:val="%3"/>
      <w:lvlJc w:val="left"/>
      <w:pPr>
        <w:ind w:left="21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C7323D08">
      <w:start w:val="1"/>
      <w:numFmt w:val="decimal"/>
      <w:lvlText w:val="%4"/>
      <w:lvlJc w:val="left"/>
      <w:pPr>
        <w:ind w:left="28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BC3A7B98">
      <w:start w:val="1"/>
      <w:numFmt w:val="lowerLetter"/>
      <w:lvlText w:val="%5"/>
      <w:lvlJc w:val="left"/>
      <w:pPr>
        <w:ind w:left="36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125A43C8">
      <w:start w:val="1"/>
      <w:numFmt w:val="lowerRoman"/>
      <w:lvlText w:val="%6"/>
      <w:lvlJc w:val="left"/>
      <w:pPr>
        <w:ind w:left="43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9F3683D2">
      <w:start w:val="1"/>
      <w:numFmt w:val="decimal"/>
      <w:lvlText w:val="%7"/>
      <w:lvlJc w:val="left"/>
      <w:pPr>
        <w:ind w:left="50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870A243C">
      <w:start w:val="1"/>
      <w:numFmt w:val="lowerLetter"/>
      <w:lvlText w:val="%8"/>
      <w:lvlJc w:val="left"/>
      <w:pPr>
        <w:ind w:left="57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7E6ECD32">
      <w:start w:val="1"/>
      <w:numFmt w:val="lowerRoman"/>
      <w:lvlText w:val="%9"/>
      <w:lvlJc w:val="left"/>
      <w:pPr>
        <w:ind w:left="64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DCE61C5"/>
    <w:multiLevelType w:val="hybridMultilevel"/>
    <w:tmpl w:val="FCBC7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274E7B"/>
    <w:multiLevelType w:val="hybridMultilevel"/>
    <w:tmpl w:val="076E79B0"/>
    <w:lvl w:ilvl="0" w:tplc="C3204266">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1CF358">
      <w:start w:val="1"/>
      <w:numFmt w:val="bullet"/>
      <w:lvlText w:val="-"/>
      <w:lvlJc w:val="left"/>
      <w:pPr>
        <w:ind w:left="142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FBEAFA86">
      <w:start w:val="1"/>
      <w:numFmt w:val="bullet"/>
      <w:lvlText w:val="▪"/>
      <w:lvlJc w:val="left"/>
      <w:pPr>
        <w:ind w:left="21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A4221622">
      <w:start w:val="1"/>
      <w:numFmt w:val="bullet"/>
      <w:lvlText w:val="•"/>
      <w:lvlJc w:val="left"/>
      <w:pPr>
        <w:ind w:left="28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9F6ED7CE">
      <w:start w:val="1"/>
      <w:numFmt w:val="bullet"/>
      <w:lvlText w:val="o"/>
      <w:lvlJc w:val="left"/>
      <w:pPr>
        <w:ind w:left="36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8D8CD586">
      <w:start w:val="1"/>
      <w:numFmt w:val="bullet"/>
      <w:lvlText w:val="▪"/>
      <w:lvlJc w:val="left"/>
      <w:pPr>
        <w:ind w:left="43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2D9AD7E4">
      <w:start w:val="1"/>
      <w:numFmt w:val="bullet"/>
      <w:lvlText w:val="•"/>
      <w:lvlJc w:val="left"/>
      <w:pPr>
        <w:ind w:left="50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FD2E694C">
      <w:start w:val="1"/>
      <w:numFmt w:val="bullet"/>
      <w:lvlText w:val="o"/>
      <w:lvlJc w:val="left"/>
      <w:pPr>
        <w:ind w:left="57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25628698">
      <w:start w:val="1"/>
      <w:numFmt w:val="bullet"/>
      <w:lvlText w:val="▪"/>
      <w:lvlJc w:val="left"/>
      <w:pPr>
        <w:ind w:left="64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4916026"/>
    <w:multiLevelType w:val="hybridMultilevel"/>
    <w:tmpl w:val="BE58D80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7" w15:restartNumberingAfterBreak="0">
    <w:nsid w:val="69024E04"/>
    <w:multiLevelType w:val="hybridMultilevel"/>
    <w:tmpl w:val="49849CAA"/>
    <w:lvl w:ilvl="0" w:tplc="A85A33F6">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3A518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ECC09C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1ECAF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F6487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50E9C9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2DA004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189C8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5943F0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B6305E3"/>
    <w:multiLevelType w:val="hybridMultilevel"/>
    <w:tmpl w:val="259E7A68"/>
    <w:lvl w:ilvl="0" w:tplc="5734E27E">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648318">
      <w:start w:val="1"/>
      <w:numFmt w:val="bullet"/>
      <w:lvlText w:val="-"/>
      <w:lvlJc w:val="left"/>
      <w:pPr>
        <w:ind w:left="142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9940BF9E">
      <w:start w:val="1"/>
      <w:numFmt w:val="bullet"/>
      <w:lvlText w:val="▪"/>
      <w:lvlJc w:val="left"/>
      <w:pPr>
        <w:ind w:left="21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B2DC4A92">
      <w:start w:val="1"/>
      <w:numFmt w:val="bullet"/>
      <w:lvlText w:val="•"/>
      <w:lvlJc w:val="left"/>
      <w:pPr>
        <w:ind w:left="28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1474FF26">
      <w:start w:val="1"/>
      <w:numFmt w:val="bullet"/>
      <w:lvlText w:val="o"/>
      <w:lvlJc w:val="left"/>
      <w:pPr>
        <w:ind w:left="36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F43AEACA">
      <w:start w:val="1"/>
      <w:numFmt w:val="bullet"/>
      <w:lvlText w:val="▪"/>
      <w:lvlJc w:val="left"/>
      <w:pPr>
        <w:ind w:left="43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FF6EDA06">
      <w:start w:val="1"/>
      <w:numFmt w:val="bullet"/>
      <w:lvlText w:val="•"/>
      <w:lvlJc w:val="left"/>
      <w:pPr>
        <w:ind w:left="50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A5E272C4">
      <w:start w:val="1"/>
      <w:numFmt w:val="bullet"/>
      <w:lvlText w:val="o"/>
      <w:lvlJc w:val="left"/>
      <w:pPr>
        <w:ind w:left="57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2A7E95F0">
      <w:start w:val="1"/>
      <w:numFmt w:val="bullet"/>
      <w:lvlText w:val="▪"/>
      <w:lvlJc w:val="left"/>
      <w:pPr>
        <w:ind w:left="64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B7709DF"/>
    <w:multiLevelType w:val="hybridMultilevel"/>
    <w:tmpl w:val="E54C47A0"/>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40" w15:restartNumberingAfterBreak="0">
    <w:nsid w:val="75D2563A"/>
    <w:multiLevelType w:val="hybridMultilevel"/>
    <w:tmpl w:val="98CA1DC2"/>
    <w:lvl w:ilvl="0" w:tplc="7966B400">
      <w:start w:val="1"/>
      <w:numFmt w:val="decimal"/>
      <w:lvlText w:val="%1."/>
      <w:lvlJc w:val="left"/>
      <w:pPr>
        <w:ind w:left="70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F1EE017E">
      <w:start w:val="1"/>
      <w:numFmt w:val="bullet"/>
      <w:lvlText w:val="-"/>
      <w:lvlJc w:val="left"/>
      <w:pPr>
        <w:ind w:left="1073"/>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B9964340">
      <w:start w:val="1"/>
      <w:numFmt w:val="bullet"/>
      <w:lvlText w:val="▪"/>
      <w:lvlJc w:val="left"/>
      <w:pPr>
        <w:ind w:left="18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414A08A8">
      <w:start w:val="1"/>
      <w:numFmt w:val="bullet"/>
      <w:lvlText w:val="•"/>
      <w:lvlJc w:val="left"/>
      <w:pPr>
        <w:ind w:left="25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6E820BC8">
      <w:start w:val="1"/>
      <w:numFmt w:val="bullet"/>
      <w:lvlText w:val="o"/>
      <w:lvlJc w:val="left"/>
      <w:pPr>
        <w:ind w:left="32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4E14B4A2">
      <w:start w:val="1"/>
      <w:numFmt w:val="bullet"/>
      <w:lvlText w:val="▪"/>
      <w:lvlJc w:val="left"/>
      <w:pPr>
        <w:ind w:left="39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49D023C8">
      <w:start w:val="1"/>
      <w:numFmt w:val="bullet"/>
      <w:lvlText w:val="•"/>
      <w:lvlJc w:val="left"/>
      <w:pPr>
        <w:ind w:left="46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236C56F8">
      <w:start w:val="1"/>
      <w:numFmt w:val="bullet"/>
      <w:lvlText w:val="o"/>
      <w:lvlJc w:val="left"/>
      <w:pPr>
        <w:ind w:left="54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CF1E67EA">
      <w:start w:val="1"/>
      <w:numFmt w:val="bullet"/>
      <w:lvlText w:val="▪"/>
      <w:lvlJc w:val="left"/>
      <w:pPr>
        <w:ind w:left="61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9741C0F"/>
    <w:multiLevelType w:val="hybridMultilevel"/>
    <w:tmpl w:val="54A25044"/>
    <w:lvl w:ilvl="0" w:tplc="BDF60F86">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3A50C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032494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52604D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48103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6C42CC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AC29E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24089B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654003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BB771C8"/>
    <w:multiLevelType w:val="hybridMultilevel"/>
    <w:tmpl w:val="C0980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A65107"/>
    <w:multiLevelType w:val="hybridMultilevel"/>
    <w:tmpl w:val="8B5EF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353A1E"/>
    <w:multiLevelType w:val="hybridMultilevel"/>
    <w:tmpl w:val="83B412C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5" w15:restartNumberingAfterBreak="0">
    <w:nsid w:val="7F373B65"/>
    <w:multiLevelType w:val="hybridMultilevel"/>
    <w:tmpl w:val="C0F289DE"/>
    <w:lvl w:ilvl="0" w:tplc="AFCA73B2">
      <w:start w:val="1"/>
      <w:numFmt w:val="decimal"/>
      <w:lvlText w:val="%1."/>
      <w:lvlJc w:val="left"/>
      <w:pPr>
        <w:ind w:left="70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D6CE55C2">
      <w:start w:val="1"/>
      <w:numFmt w:val="bullet"/>
      <w:lvlText w:val="-"/>
      <w:lvlJc w:val="left"/>
      <w:pPr>
        <w:ind w:left="142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677C60AA">
      <w:start w:val="1"/>
      <w:numFmt w:val="bullet"/>
      <w:lvlText w:val="▪"/>
      <w:lvlJc w:val="left"/>
      <w:pPr>
        <w:ind w:left="21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D2905736">
      <w:start w:val="1"/>
      <w:numFmt w:val="bullet"/>
      <w:lvlText w:val="•"/>
      <w:lvlJc w:val="left"/>
      <w:pPr>
        <w:ind w:left="28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4D620240">
      <w:start w:val="1"/>
      <w:numFmt w:val="bullet"/>
      <w:lvlText w:val="o"/>
      <w:lvlJc w:val="left"/>
      <w:pPr>
        <w:ind w:left="36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C9984CA8">
      <w:start w:val="1"/>
      <w:numFmt w:val="bullet"/>
      <w:lvlText w:val="▪"/>
      <w:lvlJc w:val="left"/>
      <w:pPr>
        <w:ind w:left="43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23ACF5F4">
      <w:start w:val="1"/>
      <w:numFmt w:val="bullet"/>
      <w:lvlText w:val="•"/>
      <w:lvlJc w:val="left"/>
      <w:pPr>
        <w:ind w:left="50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3BF21C4E">
      <w:start w:val="1"/>
      <w:numFmt w:val="bullet"/>
      <w:lvlText w:val="o"/>
      <w:lvlJc w:val="left"/>
      <w:pPr>
        <w:ind w:left="57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42CAB7E8">
      <w:start w:val="1"/>
      <w:numFmt w:val="bullet"/>
      <w:lvlText w:val="▪"/>
      <w:lvlJc w:val="left"/>
      <w:pPr>
        <w:ind w:left="64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num w:numId="1" w16cid:durableId="310138731">
    <w:abstractNumId w:val="41"/>
  </w:num>
  <w:num w:numId="2" w16cid:durableId="797643296">
    <w:abstractNumId w:val="30"/>
  </w:num>
  <w:num w:numId="3" w16cid:durableId="714426549">
    <w:abstractNumId w:val="40"/>
  </w:num>
  <w:num w:numId="4" w16cid:durableId="473984682">
    <w:abstractNumId w:val="17"/>
  </w:num>
  <w:num w:numId="5" w16cid:durableId="1055541972">
    <w:abstractNumId w:val="28"/>
  </w:num>
  <w:num w:numId="6" w16cid:durableId="541595517">
    <w:abstractNumId w:val="9"/>
  </w:num>
  <w:num w:numId="7" w16cid:durableId="1543636324">
    <w:abstractNumId w:val="33"/>
  </w:num>
  <w:num w:numId="8" w16cid:durableId="1444152389">
    <w:abstractNumId w:val="26"/>
  </w:num>
  <w:num w:numId="9" w16cid:durableId="497187014">
    <w:abstractNumId w:val="29"/>
  </w:num>
  <w:num w:numId="10" w16cid:durableId="988945175">
    <w:abstractNumId w:val="35"/>
  </w:num>
  <w:num w:numId="11" w16cid:durableId="178742053">
    <w:abstractNumId w:val="38"/>
  </w:num>
  <w:num w:numId="12" w16cid:durableId="1801222331">
    <w:abstractNumId w:val="22"/>
  </w:num>
  <w:num w:numId="13" w16cid:durableId="443158058">
    <w:abstractNumId w:val="45"/>
  </w:num>
  <w:num w:numId="14" w16cid:durableId="2001424348">
    <w:abstractNumId w:val="37"/>
  </w:num>
  <w:num w:numId="15" w16cid:durableId="2087803136">
    <w:abstractNumId w:val="4"/>
  </w:num>
  <w:num w:numId="16" w16cid:durableId="1747531201">
    <w:abstractNumId w:val="39"/>
  </w:num>
  <w:num w:numId="17" w16cid:durableId="183323314">
    <w:abstractNumId w:val="25"/>
  </w:num>
  <w:num w:numId="18" w16cid:durableId="1986739745">
    <w:abstractNumId w:val="18"/>
  </w:num>
  <w:num w:numId="19" w16cid:durableId="1372194962">
    <w:abstractNumId w:val="0"/>
  </w:num>
  <w:num w:numId="20" w16cid:durableId="1419407088">
    <w:abstractNumId w:val="19"/>
  </w:num>
  <w:num w:numId="21" w16cid:durableId="2094620000">
    <w:abstractNumId w:val="36"/>
  </w:num>
  <w:num w:numId="22" w16cid:durableId="591621288">
    <w:abstractNumId w:val="21"/>
  </w:num>
  <w:num w:numId="23" w16cid:durableId="518667484">
    <w:abstractNumId w:val="8"/>
  </w:num>
  <w:num w:numId="24" w16cid:durableId="899514297">
    <w:abstractNumId w:val="23"/>
  </w:num>
  <w:num w:numId="25" w16cid:durableId="323633862">
    <w:abstractNumId w:val="34"/>
  </w:num>
  <w:num w:numId="26" w16cid:durableId="307250928">
    <w:abstractNumId w:val="12"/>
  </w:num>
  <w:num w:numId="27" w16cid:durableId="1985694731">
    <w:abstractNumId w:val="42"/>
  </w:num>
  <w:num w:numId="28" w16cid:durableId="512496936">
    <w:abstractNumId w:val="27"/>
  </w:num>
  <w:num w:numId="29" w16cid:durableId="1106803604">
    <w:abstractNumId w:val="24"/>
  </w:num>
  <w:num w:numId="30" w16cid:durableId="1546791938">
    <w:abstractNumId w:val="6"/>
  </w:num>
  <w:num w:numId="31" w16cid:durableId="671764105">
    <w:abstractNumId w:val="16"/>
  </w:num>
  <w:num w:numId="32" w16cid:durableId="1679767272">
    <w:abstractNumId w:val="10"/>
  </w:num>
  <w:num w:numId="33" w16cid:durableId="617419693">
    <w:abstractNumId w:val="44"/>
  </w:num>
  <w:num w:numId="34" w16cid:durableId="894386881">
    <w:abstractNumId w:val="14"/>
  </w:num>
  <w:num w:numId="35" w16cid:durableId="1805922183">
    <w:abstractNumId w:val="3"/>
  </w:num>
  <w:num w:numId="36" w16cid:durableId="819156527">
    <w:abstractNumId w:val="13"/>
  </w:num>
  <w:num w:numId="37" w16cid:durableId="1744570747">
    <w:abstractNumId w:val="31"/>
  </w:num>
  <w:num w:numId="38" w16cid:durableId="606349178">
    <w:abstractNumId w:val="5"/>
  </w:num>
  <w:num w:numId="39" w16cid:durableId="66850308">
    <w:abstractNumId w:val="32"/>
  </w:num>
  <w:num w:numId="40" w16cid:durableId="2091150119">
    <w:abstractNumId w:val="1"/>
  </w:num>
  <w:num w:numId="41" w16cid:durableId="55321065">
    <w:abstractNumId w:val="7"/>
  </w:num>
  <w:num w:numId="42" w16cid:durableId="694775427">
    <w:abstractNumId w:val="2"/>
  </w:num>
  <w:num w:numId="43" w16cid:durableId="1462460033">
    <w:abstractNumId w:val="15"/>
  </w:num>
  <w:num w:numId="44" w16cid:durableId="1201479899">
    <w:abstractNumId w:val="11"/>
  </w:num>
  <w:num w:numId="45" w16cid:durableId="1514690623">
    <w:abstractNumId w:val="20"/>
  </w:num>
  <w:num w:numId="46" w16cid:durableId="348335653">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2E0"/>
    <w:rsid w:val="00052D1E"/>
    <w:rsid w:val="00137633"/>
    <w:rsid w:val="00182649"/>
    <w:rsid w:val="001962E0"/>
    <w:rsid w:val="00315794"/>
    <w:rsid w:val="0036688B"/>
    <w:rsid w:val="003967D4"/>
    <w:rsid w:val="005C4361"/>
    <w:rsid w:val="0065414D"/>
    <w:rsid w:val="007F3E7F"/>
    <w:rsid w:val="009A1239"/>
    <w:rsid w:val="009B03EC"/>
    <w:rsid w:val="00BD649D"/>
    <w:rsid w:val="00C877F1"/>
    <w:rsid w:val="00E50C62"/>
    <w:rsid w:val="00ED7EF3"/>
    <w:rsid w:val="00EE5D5D"/>
    <w:rsid w:val="00F216DD"/>
    <w:rsid w:val="00F653CD"/>
    <w:rsid w:val="00FF4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CC786"/>
  <w15:docId w15:val="{1650F94C-145D-4FB5-A1BC-79E8B4C1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Palatino Linotype" w:eastAsia="Palatino Linotype" w:hAnsi="Palatino Linotype" w:cs="Palatino Linotype"/>
      <w:color w:val="000000"/>
      <w:sz w:val="22"/>
    </w:rPr>
  </w:style>
  <w:style w:type="paragraph" w:styleId="Heading1">
    <w:name w:val="heading 1"/>
    <w:next w:val="Normal"/>
    <w:link w:val="Heading1Char"/>
    <w:uiPriority w:val="9"/>
    <w:qFormat/>
    <w:pPr>
      <w:keepNext/>
      <w:keepLines/>
      <w:spacing w:after="0" w:line="259" w:lineRule="auto"/>
      <w:outlineLvl w:val="0"/>
    </w:pPr>
    <w:rPr>
      <w:rFonts w:ascii="Palatino Linotype" w:eastAsia="Palatino Linotype" w:hAnsi="Palatino Linotype" w:cs="Palatino Linotype"/>
      <w:b/>
      <w:color w:val="000000"/>
      <w:sz w:val="4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Palatino Linotype" w:eastAsia="Palatino Linotype" w:hAnsi="Palatino Linotype" w:cs="Palatino Linotype"/>
      <w:b/>
      <w:color w:val="000000"/>
      <w:sz w:val="32"/>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Palatino Linotype" w:eastAsia="Palatino Linotype" w:hAnsi="Palatino Linotype" w:cs="Palatino Linotype"/>
      <w:b/>
      <w:color w:val="434343"/>
      <w:sz w:val="28"/>
    </w:rPr>
  </w:style>
  <w:style w:type="paragraph" w:styleId="Heading4">
    <w:name w:val="heading 4"/>
    <w:basedOn w:val="Normal"/>
    <w:next w:val="Normal"/>
    <w:link w:val="Heading4Char"/>
    <w:uiPriority w:val="9"/>
    <w:unhideWhenUsed/>
    <w:qFormat/>
    <w:rsid w:val="009A1239"/>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unhideWhenUsed/>
    <w:qFormat/>
    <w:rsid w:val="007F3E7F"/>
    <w:pPr>
      <w:keepNext/>
      <w:spacing w:after="0" w:line="259" w:lineRule="auto"/>
      <w:ind w:left="0" w:firstLine="0"/>
      <w:jc w:val="center"/>
      <w:outlineLvl w:val="4"/>
    </w:pPr>
    <w:rPr>
      <w:b/>
      <w:sz w:val="24"/>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Palatino Linotype" w:eastAsia="Palatino Linotype" w:hAnsi="Palatino Linotype" w:cs="Palatino Linotype"/>
      <w:b/>
      <w:color w:val="434343"/>
      <w:sz w:val="28"/>
    </w:rPr>
  </w:style>
  <w:style w:type="character" w:customStyle="1" w:styleId="Heading2Char">
    <w:name w:val="Heading 2 Char"/>
    <w:link w:val="Heading2"/>
    <w:rPr>
      <w:rFonts w:ascii="Palatino Linotype" w:eastAsia="Palatino Linotype" w:hAnsi="Palatino Linotype" w:cs="Palatino Linotype"/>
      <w:b/>
      <w:color w:val="000000"/>
      <w:sz w:val="32"/>
    </w:rPr>
  </w:style>
  <w:style w:type="character" w:customStyle="1" w:styleId="Heading1Char">
    <w:name w:val="Heading 1 Char"/>
    <w:link w:val="Heading1"/>
    <w:rPr>
      <w:rFonts w:ascii="Palatino Linotype" w:eastAsia="Palatino Linotype" w:hAnsi="Palatino Linotype" w:cs="Palatino Linotype"/>
      <w:b/>
      <w:color w:val="000000"/>
      <w:sz w:val="40"/>
    </w:rPr>
  </w:style>
  <w:style w:type="paragraph" w:styleId="TOC1">
    <w:name w:val="toc 1"/>
    <w:hidden/>
    <w:uiPriority w:val="39"/>
    <w:pPr>
      <w:spacing w:after="57" w:line="259" w:lineRule="auto"/>
      <w:ind w:left="15" w:right="27"/>
    </w:pPr>
    <w:rPr>
      <w:rFonts w:ascii="Arial" w:eastAsia="Arial" w:hAnsi="Arial" w:cs="Arial"/>
      <w:b/>
      <w:color w:val="000000"/>
      <w:sz w:val="22"/>
    </w:rPr>
  </w:style>
  <w:style w:type="paragraph" w:styleId="TOC2">
    <w:name w:val="toc 2"/>
    <w:hidden/>
    <w:uiPriority w:val="39"/>
    <w:pPr>
      <w:spacing w:after="55" w:line="265" w:lineRule="auto"/>
      <w:ind w:left="385" w:right="29" w:hanging="10"/>
    </w:pPr>
    <w:rPr>
      <w:rFonts w:ascii="Arial" w:eastAsia="Arial" w:hAnsi="Arial" w:cs="Arial"/>
      <w:color w:val="000000"/>
      <w:sz w:val="22"/>
    </w:rPr>
  </w:style>
  <w:style w:type="paragraph" w:styleId="TOC3">
    <w:name w:val="toc 3"/>
    <w:hidden/>
    <w:uiPriority w:val="39"/>
    <w:pPr>
      <w:spacing w:after="55" w:line="265" w:lineRule="auto"/>
      <w:ind w:left="745" w:right="29" w:hanging="10"/>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BD649D"/>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D64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49D"/>
    <w:pPr>
      <w:numPr>
        <w:ilvl w:val="1"/>
      </w:numPr>
      <w:spacing w:after="160"/>
      <w:ind w:left="10" w:hanging="1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BD649D"/>
    <w:rPr>
      <w:color w:val="5A5A5A" w:themeColor="text1" w:themeTint="A5"/>
      <w:spacing w:val="15"/>
      <w:sz w:val="22"/>
      <w:szCs w:val="22"/>
    </w:rPr>
  </w:style>
  <w:style w:type="paragraph" w:styleId="ListParagraph">
    <w:name w:val="List Paragraph"/>
    <w:basedOn w:val="Normal"/>
    <w:uiPriority w:val="34"/>
    <w:qFormat/>
    <w:rsid w:val="00BD649D"/>
    <w:pPr>
      <w:ind w:left="720"/>
      <w:contextualSpacing/>
    </w:pPr>
  </w:style>
  <w:style w:type="character" w:styleId="IntenseReference">
    <w:name w:val="Intense Reference"/>
    <w:basedOn w:val="DefaultParagraphFont"/>
    <w:uiPriority w:val="32"/>
    <w:qFormat/>
    <w:rsid w:val="00BD649D"/>
    <w:rPr>
      <w:b/>
      <w:bCs/>
      <w:smallCaps/>
      <w:color w:val="156082" w:themeColor="accent1"/>
      <w:spacing w:val="5"/>
    </w:rPr>
  </w:style>
  <w:style w:type="paragraph" w:styleId="IntenseQuote">
    <w:name w:val="Intense Quote"/>
    <w:basedOn w:val="Normal"/>
    <w:next w:val="Normal"/>
    <w:link w:val="IntenseQuoteChar"/>
    <w:uiPriority w:val="30"/>
    <w:qFormat/>
    <w:rsid w:val="00BD649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BD649D"/>
    <w:rPr>
      <w:rFonts w:ascii="Palatino Linotype" w:eastAsia="Palatino Linotype" w:hAnsi="Palatino Linotype" w:cs="Palatino Linotype"/>
      <w:i/>
      <w:iCs/>
      <w:color w:val="156082" w:themeColor="accent1"/>
      <w:sz w:val="22"/>
    </w:rPr>
  </w:style>
  <w:style w:type="character" w:customStyle="1" w:styleId="Heading4Char">
    <w:name w:val="Heading 4 Char"/>
    <w:basedOn w:val="DefaultParagraphFont"/>
    <w:link w:val="Heading4"/>
    <w:uiPriority w:val="9"/>
    <w:rsid w:val="009A1239"/>
    <w:rPr>
      <w:rFonts w:asciiTheme="majorHAnsi" w:eastAsiaTheme="majorEastAsia" w:hAnsiTheme="majorHAnsi" w:cstheme="majorBidi"/>
      <w:i/>
      <w:iCs/>
      <w:color w:val="0F4761" w:themeColor="accent1" w:themeShade="BF"/>
      <w:sz w:val="22"/>
    </w:rPr>
  </w:style>
  <w:style w:type="character" w:styleId="BookTitle">
    <w:name w:val="Book Title"/>
    <w:basedOn w:val="DefaultParagraphFont"/>
    <w:uiPriority w:val="33"/>
    <w:qFormat/>
    <w:rsid w:val="00182649"/>
    <w:rPr>
      <w:b/>
      <w:bCs/>
      <w:i/>
      <w:iCs/>
      <w:spacing w:val="5"/>
    </w:rPr>
  </w:style>
  <w:style w:type="paragraph" w:styleId="NoSpacing">
    <w:name w:val="No Spacing"/>
    <w:link w:val="NoSpacingChar"/>
    <w:uiPriority w:val="1"/>
    <w:qFormat/>
    <w:rsid w:val="00F216DD"/>
    <w:pPr>
      <w:spacing w:after="0" w:line="240" w:lineRule="auto"/>
    </w:pPr>
    <w:rPr>
      <w:kern w:val="0"/>
      <w:sz w:val="22"/>
      <w:szCs w:val="22"/>
      <w14:ligatures w14:val="none"/>
    </w:rPr>
  </w:style>
  <w:style w:type="character" w:customStyle="1" w:styleId="NoSpacingChar">
    <w:name w:val="No Spacing Char"/>
    <w:basedOn w:val="DefaultParagraphFont"/>
    <w:link w:val="NoSpacing"/>
    <w:uiPriority w:val="1"/>
    <w:rsid w:val="00F216DD"/>
    <w:rPr>
      <w:kern w:val="0"/>
      <w:sz w:val="22"/>
      <w:szCs w:val="22"/>
      <w14:ligatures w14:val="none"/>
    </w:rPr>
  </w:style>
  <w:style w:type="paragraph" w:styleId="BodyTextIndent">
    <w:name w:val="Body Text Indent"/>
    <w:basedOn w:val="Normal"/>
    <w:link w:val="BodyTextIndentChar"/>
    <w:uiPriority w:val="99"/>
    <w:unhideWhenUsed/>
    <w:rsid w:val="00F653CD"/>
    <w:pPr>
      <w:spacing w:line="240" w:lineRule="auto"/>
      <w:jc w:val="center"/>
    </w:pPr>
    <w:rPr>
      <w:rFonts w:asciiTheme="majorHAnsi" w:eastAsiaTheme="majorEastAsia" w:hAnsiTheme="majorHAnsi" w:cstheme="majorBidi"/>
      <w:noProof/>
      <w:color w:val="156082" w:themeColor="accent1"/>
      <w:sz w:val="48"/>
      <w:szCs w:val="48"/>
    </w:rPr>
  </w:style>
  <w:style w:type="character" w:customStyle="1" w:styleId="BodyTextIndentChar">
    <w:name w:val="Body Text Indent Char"/>
    <w:basedOn w:val="DefaultParagraphFont"/>
    <w:link w:val="BodyTextIndent"/>
    <w:uiPriority w:val="99"/>
    <w:rsid w:val="00F653CD"/>
    <w:rPr>
      <w:rFonts w:asciiTheme="majorHAnsi" w:eastAsiaTheme="majorEastAsia" w:hAnsiTheme="majorHAnsi" w:cstheme="majorBidi"/>
      <w:noProof/>
      <w:color w:val="156082" w:themeColor="accent1"/>
      <w:sz w:val="48"/>
      <w:szCs w:val="48"/>
    </w:rPr>
  </w:style>
  <w:style w:type="character" w:styleId="Hyperlink">
    <w:name w:val="Hyperlink"/>
    <w:basedOn w:val="DefaultParagraphFont"/>
    <w:uiPriority w:val="99"/>
    <w:unhideWhenUsed/>
    <w:rsid w:val="00F653CD"/>
    <w:rPr>
      <w:color w:val="467886" w:themeColor="hyperlink"/>
      <w:u w:val="single"/>
    </w:rPr>
  </w:style>
  <w:style w:type="paragraph" w:styleId="Header">
    <w:name w:val="header"/>
    <w:basedOn w:val="Normal"/>
    <w:link w:val="HeaderChar"/>
    <w:uiPriority w:val="99"/>
    <w:unhideWhenUsed/>
    <w:rsid w:val="00C877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7F1"/>
    <w:rPr>
      <w:rFonts w:ascii="Palatino Linotype" w:eastAsia="Palatino Linotype" w:hAnsi="Palatino Linotype" w:cs="Palatino Linotype"/>
      <w:color w:val="000000"/>
      <w:sz w:val="22"/>
    </w:rPr>
  </w:style>
  <w:style w:type="character" w:customStyle="1" w:styleId="Heading5Char">
    <w:name w:val="Heading 5 Char"/>
    <w:basedOn w:val="DefaultParagraphFont"/>
    <w:link w:val="Heading5"/>
    <w:uiPriority w:val="9"/>
    <w:rsid w:val="007F3E7F"/>
    <w:rPr>
      <w:rFonts w:ascii="Palatino Linotype" w:eastAsia="Palatino Linotype" w:hAnsi="Palatino Linotype" w:cs="Palatino Linotype"/>
      <w:b/>
      <w:color w:val="000000"/>
      <w:szCs w:val="28"/>
      <w:u w:val="single"/>
    </w:rPr>
  </w:style>
  <w:style w:type="table" w:styleId="GridTable5Dark-Accent1">
    <w:name w:val="Grid Table 5 Dark Accent 1"/>
    <w:basedOn w:val="TableNormal"/>
    <w:uiPriority w:val="50"/>
    <w:rsid w:val="003967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ffanybangmarketing.com/" TargetMode="External"/><Relationship Id="rId4" Type="http://schemas.openxmlformats.org/officeDocument/2006/relationships/settings" Target="settings.xml"/><Relationship Id="rId9" Type="http://schemas.openxmlformats.org/officeDocument/2006/relationships/hyperlink" Target="https://www.tiffanybangmarketing.com/"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tiffanybangmarke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E73A3-051E-4F1E-8B75-FD338A3BB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16</Pages>
  <Words>3854</Words>
  <Characters>21973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TBM_Case_Study_Lead_Funnel.md</vt:lpstr>
    </vt:vector>
  </TitlesOfParts>
  <Company/>
  <LinksUpToDate>false</LinksUpToDate>
  <CharactersWithSpaces>25776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TBM_Case_Study_Lead_Funnel.md</dc:title>
  <dc:subject>Tiffany Bang Marketing, LLC.</dc:subject>
  <dc:creator>Tiffany Rounds, Owner</dc:creator>
  <cp:keywords>TBM;Case Study</cp:keywords>
  <cp:lastModifiedBy>Tiffany Rounds</cp:lastModifiedBy>
  <cp:revision>11</cp:revision>
  <dcterms:created xsi:type="dcterms:W3CDTF">2026-03-14T21:15:00Z</dcterms:created>
  <dcterms:modified xsi:type="dcterms:W3CDTF">2026-03-14T21:26:00Z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a0427dc4-309c-4629-996a-3fcbf613f535</vt:lpwstr>
  </property>
</Properties>
</file>